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013116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3766F5">
        <w:rPr>
          <w:rFonts w:ascii="Times New Roman" w:hAnsi="Times New Roman" w:cs="Times New Roman"/>
          <w:b/>
        </w:rPr>
        <w:t xml:space="preserve">221, </w:t>
      </w:r>
      <w:r w:rsidRPr="00F6464B">
        <w:rPr>
          <w:rFonts w:ascii="Times New Roman" w:hAnsi="Times New Roman" w:cs="Times New Roman"/>
        </w:rPr>
        <w:t>de</w:t>
      </w:r>
      <w:r w:rsidR="00B44485">
        <w:rPr>
          <w:rFonts w:ascii="Times New Roman" w:hAnsi="Times New Roman" w:cs="Times New Roman"/>
        </w:rPr>
        <w:t xml:space="preserve"> 09</w:t>
      </w:r>
      <w:r w:rsidR="00601CB1">
        <w:rPr>
          <w:rFonts w:ascii="Times New Roman" w:hAnsi="Times New Roman" w:cs="Times New Roman"/>
        </w:rPr>
        <w:t xml:space="preserve"> de </w:t>
      </w:r>
      <w:r w:rsidR="00B44485">
        <w:rPr>
          <w:rFonts w:ascii="Times New Roman" w:hAnsi="Times New Roman" w:cs="Times New Roman"/>
        </w:rPr>
        <w:t>setembro</w:t>
      </w:r>
      <w:r w:rsidR="00FB08F0">
        <w:rPr>
          <w:rFonts w:ascii="Times New Roman" w:hAnsi="Times New Roman" w:cs="Times New Roman"/>
        </w:rPr>
        <w:t xml:space="preserve">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Default="00C466BB" w:rsidP="00C466BB">
      <w:pPr>
        <w:pStyle w:val="SemEspaamento"/>
        <w:ind w:firstLine="708"/>
      </w:pPr>
      <w:r>
        <w:t xml:space="preserve">Exmo. Senhor Presidente, </w:t>
      </w:r>
    </w:p>
    <w:p w:rsidR="00C466BB" w:rsidRDefault="00C466BB" w:rsidP="00C466BB">
      <w:pPr>
        <w:pStyle w:val="SemEspaamento"/>
        <w:ind w:firstLine="708"/>
      </w:pPr>
      <w:r>
        <w:t xml:space="preserve">Exmo. Senhores (as) Vereadores (as) </w:t>
      </w:r>
    </w:p>
    <w:p w:rsidR="00152B22" w:rsidRDefault="00152B22" w:rsidP="00C466BB">
      <w:pPr>
        <w:pStyle w:val="SemEspaamento"/>
        <w:ind w:firstLine="708"/>
      </w:pPr>
    </w:p>
    <w:p w:rsidR="00BF4576" w:rsidRPr="003766F5" w:rsidRDefault="005958E5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66F5">
        <w:rPr>
          <w:rFonts w:ascii="Times New Roman" w:hAnsi="Times New Roman" w:cs="Times New Roman"/>
          <w:sz w:val="24"/>
          <w:szCs w:val="24"/>
        </w:rPr>
        <w:t xml:space="preserve">A vereadora que este subscreve, nos termos do Regimento Interno, após a aprovação do soberano Plenário, REQUER </w:t>
      </w:r>
      <w:r w:rsidR="00D03518" w:rsidRPr="003766F5">
        <w:rPr>
          <w:rFonts w:ascii="Times New Roman" w:hAnsi="Times New Roman" w:cs="Times New Roman"/>
          <w:sz w:val="24"/>
          <w:szCs w:val="24"/>
        </w:rPr>
        <w:t xml:space="preserve">mediante Art. 230 do Regimento Interno, </w:t>
      </w:r>
      <w:r w:rsidR="00B44485" w:rsidRPr="003766F5">
        <w:rPr>
          <w:rFonts w:ascii="Times New Roman" w:hAnsi="Times New Roman" w:cs="Times New Roman"/>
          <w:sz w:val="24"/>
          <w:szCs w:val="24"/>
        </w:rPr>
        <w:t xml:space="preserve">a convocação </w:t>
      </w:r>
      <w:r w:rsidR="00BF4576" w:rsidRPr="003766F5">
        <w:rPr>
          <w:rFonts w:ascii="Times New Roman" w:hAnsi="Times New Roman" w:cs="Times New Roman"/>
          <w:sz w:val="24"/>
          <w:szCs w:val="24"/>
        </w:rPr>
        <w:t>do Chefe da Advocaci</w:t>
      </w:r>
      <w:r w:rsidR="00D03518" w:rsidRPr="003766F5">
        <w:rPr>
          <w:rFonts w:ascii="Times New Roman" w:hAnsi="Times New Roman" w:cs="Times New Roman"/>
          <w:sz w:val="24"/>
          <w:szCs w:val="24"/>
        </w:rPr>
        <w:t>a.</w:t>
      </w:r>
    </w:p>
    <w:bookmarkEnd w:id="0"/>
    <w:p w:rsidR="00BF4576" w:rsidRDefault="00BF4576" w:rsidP="00C466BB">
      <w:pPr>
        <w:pStyle w:val="SemEspaamento"/>
        <w:ind w:firstLine="708"/>
        <w:rPr>
          <w:rFonts w:ascii="Calibri" w:hAnsi="Calibri" w:cs="Calibri"/>
        </w:rPr>
      </w:pPr>
    </w:p>
    <w:p w:rsidR="00BF4576" w:rsidRDefault="00BF4576" w:rsidP="00C466BB">
      <w:pPr>
        <w:pStyle w:val="SemEspaamento"/>
        <w:ind w:firstLine="708"/>
        <w:rPr>
          <w:rFonts w:ascii="Calibri" w:hAnsi="Calibri" w:cs="Calibri"/>
        </w:rPr>
      </w:pPr>
    </w:p>
    <w:p w:rsidR="00BF4576" w:rsidRPr="003766F5" w:rsidRDefault="00BF4576" w:rsidP="00C466BB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>Justificativa</w:t>
      </w:r>
    </w:p>
    <w:p w:rsidR="00BF4576" w:rsidRDefault="00BF4576" w:rsidP="00C466BB">
      <w:pPr>
        <w:pStyle w:val="SemEspaamento"/>
        <w:ind w:firstLine="708"/>
        <w:rPr>
          <w:rFonts w:ascii="Calibri" w:hAnsi="Calibri" w:cs="Calibri"/>
        </w:rPr>
      </w:pPr>
    </w:p>
    <w:p w:rsidR="005958E5" w:rsidRPr="003766F5" w:rsidRDefault="00C73400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>A</w:t>
      </w:r>
      <w:r w:rsidR="00BF4576" w:rsidRPr="003766F5">
        <w:rPr>
          <w:rFonts w:ascii="Times New Roman" w:hAnsi="Times New Roman" w:cs="Times New Roman"/>
          <w:sz w:val="24"/>
          <w:szCs w:val="24"/>
        </w:rPr>
        <w:t xml:space="preserve"> Lei 839/2024 apresenta erros materiais</w:t>
      </w:r>
      <w:r w:rsidRPr="003766F5">
        <w:rPr>
          <w:rFonts w:ascii="Times New Roman" w:hAnsi="Times New Roman" w:cs="Times New Roman"/>
          <w:sz w:val="24"/>
          <w:szCs w:val="24"/>
        </w:rPr>
        <w:t xml:space="preserve"> comprovados por diversos documentos.</w:t>
      </w:r>
      <w:r w:rsidR="00D03518" w:rsidRPr="003766F5">
        <w:rPr>
          <w:rFonts w:ascii="Times New Roman" w:hAnsi="Times New Roman" w:cs="Times New Roman"/>
          <w:sz w:val="24"/>
          <w:szCs w:val="24"/>
        </w:rPr>
        <w:t xml:space="preserve"> </w:t>
      </w:r>
      <w:r w:rsidRPr="003766F5">
        <w:rPr>
          <w:rFonts w:ascii="Times New Roman" w:hAnsi="Times New Roman" w:cs="Times New Roman"/>
          <w:sz w:val="24"/>
          <w:szCs w:val="24"/>
        </w:rPr>
        <w:t xml:space="preserve">Por erros técnicos de ambas as Casas de Poder, a Lei no Art. 2º torna inconstitucional a instalação do CODEMA devido à falta de paridade entre os membros. </w:t>
      </w:r>
    </w:p>
    <w:p w:rsidR="00C73400" w:rsidRPr="003766F5" w:rsidRDefault="00C73400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>Levando em consideração a importância do referido Conselho, se faz necessário que a situação seja resolvida.</w:t>
      </w:r>
    </w:p>
    <w:p w:rsidR="00C73400" w:rsidRPr="003766F5" w:rsidRDefault="00C73400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 xml:space="preserve">É imprescindível considerar que a Lei 839 é de competência </w:t>
      </w:r>
      <w:r w:rsidR="00763E19" w:rsidRPr="003766F5">
        <w:rPr>
          <w:rFonts w:ascii="Times New Roman" w:hAnsi="Times New Roman" w:cs="Times New Roman"/>
          <w:sz w:val="24"/>
          <w:szCs w:val="24"/>
        </w:rPr>
        <w:t>do E</w:t>
      </w:r>
      <w:r w:rsidRPr="003766F5">
        <w:rPr>
          <w:rFonts w:ascii="Times New Roman" w:hAnsi="Times New Roman" w:cs="Times New Roman"/>
          <w:sz w:val="24"/>
          <w:szCs w:val="24"/>
        </w:rPr>
        <w:t>xecutivo, mas que cabe a Câmara Munici</w:t>
      </w:r>
      <w:r w:rsidR="00D03518" w:rsidRPr="003766F5">
        <w:rPr>
          <w:rFonts w:ascii="Times New Roman" w:hAnsi="Times New Roman" w:cs="Times New Roman"/>
          <w:sz w:val="24"/>
          <w:szCs w:val="24"/>
        </w:rPr>
        <w:t>pal, uma casa de Leis, fiscalizar e prezar pela resolução da questão para o bom andamento dos serviços públicos vinculados ao CODEMA</w:t>
      </w:r>
      <w:r w:rsidRPr="003766F5">
        <w:rPr>
          <w:rFonts w:ascii="Times New Roman" w:hAnsi="Times New Roman" w:cs="Times New Roman"/>
          <w:sz w:val="24"/>
          <w:szCs w:val="24"/>
        </w:rPr>
        <w:t>.</w:t>
      </w:r>
    </w:p>
    <w:p w:rsidR="00C73400" w:rsidRPr="003766F5" w:rsidRDefault="00D03518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 xml:space="preserve">Visto que a matéria requer conhecimento jurídico, solicito a esta Casa a convocação do Chefe da Advocacia. </w:t>
      </w:r>
    </w:p>
    <w:p w:rsidR="00C73400" w:rsidRPr="003766F5" w:rsidRDefault="00C73400" w:rsidP="003766F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6F5">
        <w:rPr>
          <w:rFonts w:ascii="Times New Roman" w:hAnsi="Times New Roman" w:cs="Times New Roman"/>
          <w:sz w:val="24"/>
          <w:szCs w:val="24"/>
        </w:rPr>
        <w:t xml:space="preserve">Já deixo aqui registrado a sugestão de data para o dia 9 de outubro de 2024 às 14 horas. </w:t>
      </w:r>
    </w:p>
    <w:p w:rsidR="00152B22" w:rsidRPr="005958E5" w:rsidRDefault="00152B22" w:rsidP="00763E19">
      <w:pPr>
        <w:pStyle w:val="SemEspaamento"/>
        <w:ind w:firstLine="708"/>
        <w:jc w:val="both"/>
        <w:rPr>
          <w:rFonts w:ascii="Calibri" w:hAnsi="Calibri" w:cs="Calibri"/>
        </w:rPr>
      </w:pPr>
    </w:p>
    <w:p w:rsidR="00C466BB" w:rsidRDefault="00C466BB" w:rsidP="00C466BB">
      <w:pPr>
        <w:pStyle w:val="SemEspaamento"/>
        <w:ind w:firstLine="708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E4" w:rsidRDefault="009D01E4" w:rsidP="00CC50AD">
      <w:pPr>
        <w:spacing w:line="240" w:lineRule="auto"/>
      </w:pPr>
      <w:r>
        <w:separator/>
      </w:r>
    </w:p>
  </w:endnote>
  <w:endnote w:type="continuationSeparator" w:id="0">
    <w:p w:rsidR="009D01E4" w:rsidRDefault="009D01E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E4" w:rsidRDefault="009D01E4" w:rsidP="00CC50AD">
      <w:pPr>
        <w:spacing w:line="240" w:lineRule="auto"/>
      </w:pPr>
      <w:r>
        <w:separator/>
      </w:r>
    </w:p>
  </w:footnote>
  <w:footnote w:type="continuationSeparator" w:id="0">
    <w:p w:rsidR="009D01E4" w:rsidRDefault="009D01E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766F5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4610735</wp:posOffset>
              </wp:positionH>
              <wp:positionV relativeFrom="paragraph">
                <wp:posOffset>-525145</wp:posOffset>
              </wp:positionV>
              <wp:extent cx="1760855" cy="1219200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Pr="00013116" w:rsidRDefault="00013116" w:rsidP="0001311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12543" cy="1412543"/>
                                <wp:effectExtent l="0" t="0" r="0" b="0"/>
                                <wp:docPr id="4" name="Imagem 3" descr="Procuradoria da Mulher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curadoria da Mulher (1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4826" cy="141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05pt;margin-top:-41.35pt;width:138.6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076A01" w:rsidRPr="00013116" w:rsidRDefault="00013116" w:rsidP="0001311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12543" cy="1412543"/>
                          <wp:effectExtent l="0" t="0" r="0" b="0"/>
                          <wp:docPr id="4" name="Imagem 3" descr="Procuradoria da Mulher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ocuradoria da Mulher (1)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14826" cy="141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9D01E4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8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9D01E4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4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6F5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4576"/>
    <w:rsid w:val="00BF72C2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938F12-B451-4EDE-9918-6AA5FA34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2024-09-04T19:38:00Z</dcterms:created>
  <dcterms:modified xsi:type="dcterms:W3CDTF">2024-09-04T19:38:00Z</dcterms:modified>
</cp:coreProperties>
</file>