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45B1A75C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9E02F6">
        <w:rPr>
          <w:rFonts w:ascii="Arial" w:hAnsi="Arial" w:cs="Arial"/>
          <w:b/>
        </w:rPr>
        <w:t xml:space="preserve">REQUERIMENTO Nº </w:t>
      </w:r>
      <w:r w:rsidR="009E02F6">
        <w:rPr>
          <w:rFonts w:ascii="Arial" w:hAnsi="Arial" w:cs="Arial"/>
          <w:b/>
        </w:rPr>
        <w:t>108</w:t>
      </w:r>
      <w:r w:rsidRPr="00C32D02">
        <w:rPr>
          <w:rFonts w:ascii="Arial" w:hAnsi="Arial" w:cs="Arial"/>
        </w:rPr>
        <w:t xml:space="preserve">, de </w:t>
      </w:r>
      <w:r w:rsidR="009E02F6">
        <w:rPr>
          <w:rFonts w:ascii="Arial" w:hAnsi="Arial" w:cs="Arial"/>
        </w:rPr>
        <w:t>23</w:t>
      </w:r>
      <w:bookmarkStart w:id="0" w:name="_GoBack"/>
      <w:bookmarkEnd w:id="0"/>
      <w:r w:rsidRPr="00C32D02">
        <w:rPr>
          <w:rFonts w:ascii="Arial" w:hAnsi="Arial" w:cs="Arial"/>
        </w:rPr>
        <w:t xml:space="preserve"> de </w:t>
      </w:r>
      <w:r w:rsidR="00C37866">
        <w:rPr>
          <w:rFonts w:ascii="Arial" w:hAnsi="Arial" w:cs="Arial"/>
        </w:rPr>
        <w:t>Abril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1C3ED2" w:rsidRDefault="00C32D02" w:rsidP="001C3ED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C3E355" w14:textId="77777777" w:rsidR="001C3ED2" w:rsidRPr="001C3ED2" w:rsidRDefault="00C32D02" w:rsidP="001C3ED2">
      <w:pPr>
        <w:jc w:val="both"/>
        <w:rPr>
          <w:rFonts w:ascii="Arial" w:hAnsi="Arial" w:cs="Arial"/>
        </w:rPr>
      </w:pPr>
      <w:r w:rsidRPr="001C3ED2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1C3ED2">
        <w:rPr>
          <w:rFonts w:ascii="Arial" w:hAnsi="Arial" w:cs="Arial"/>
        </w:rPr>
        <w:t xml:space="preserve"> </w:t>
      </w:r>
      <w:r w:rsidR="001C3ED2" w:rsidRPr="001C3ED2">
        <w:rPr>
          <w:rFonts w:ascii="Arial" w:hAnsi="Arial" w:cs="Arial"/>
        </w:rPr>
        <w:t>ao Executivo Municipal o envio de levantamento georreferenciado de áreas verdes (parques, bosques, matas de preservação) e o cadastro das espécies de fauna e flora existentes.</w:t>
      </w:r>
    </w:p>
    <w:p w14:paraId="72DD3FD6" w14:textId="77777777" w:rsidR="00C83F3E" w:rsidRPr="001C3ED2" w:rsidRDefault="00C83F3E" w:rsidP="001C3ED2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01876F" w14:textId="0EBC8F97" w:rsidR="001F4384" w:rsidRPr="001C3ED2" w:rsidRDefault="001F4384" w:rsidP="001C3ED2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3ED2">
        <w:rPr>
          <w:rFonts w:ascii="Arial" w:hAnsi="Arial" w:cs="Arial"/>
          <w:b/>
          <w:sz w:val="24"/>
          <w:szCs w:val="24"/>
        </w:rPr>
        <w:t>JUSTIFICATIVA</w:t>
      </w:r>
    </w:p>
    <w:p w14:paraId="5CF07F81" w14:textId="77777777" w:rsidR="001C3ED2" w:rsidRPr="001C3ED2" w:rsidRDefault="001C3ED2" w:rsidP="001C3ED2">
      <w:pPr>
        <w:jc w:val="both"/>
        <w:rPr>
          <w:rFonts w:ascii="Arial" w:hAnsi="Arial" w:cs="Arial"/>
        </w:rPr>
      </w:pPr>
      <w:r w:rsidRPr="001C3ED2">
        <w:rPr>
          <w:rFonts w:ascii="Arial" w:hAnsi="Arial" w:cs="Arial"/>
        </w:rPr>
        <w:t>Dispor de mapeamento e inventário da biodiversidade é fundamental para orientar políticas de conservação, monitorar impactos ambientais e proteger os mananciais e corredores ecológicos.</w:t>
      </w:r>
    </w:p>
    <w:p w14:paraId="045A734E" w14:textId="77777777" w:rsidR="00884AA6" w:rsidRPr="001C3ED2" w:rsidRDefault="00884AA6" w:rsidP="001C3ED2">
      <w:pPr>
        <w:jc w:val="both"/>
        <w:rPr>
          <w:rFonts w:ascii="Arial" w:hAnsi="Arial" w:cs="Arial"/>
        </w:rPr>
      </w:pPr>
    </w:p>
    <w:p w14:paraId="098760FB" w14:textId="77777777" w:rsidR="001F4384" w:rsidRPr="001C3ED2" w:rsidRDefault="001F4384" w:rsidP="001C3ED2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3ED2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C83F3E" w:rsidRDefault="00C32D02" w:rsidP="00C83F3E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22696" w14:textId="77777777" w:rsidR="00751032" w:rsidRDefault="00751032" w:rsidP="00B45DA8">
      <w:pPr>
        <w:spacing w:after="0" w:line="240" w:lineRule="auto"/>
      </w:pPr>
      <w:r>
        <w:separator/>
      </w:r>
    </w:p>
  </w:endnote>
  <w:endnote w:type="continuationSeparator" w:id="0">
    <w:p w14:paraId="07EDA946" w14:textId="77777777" w:rsidR="00751032" w:rsidRDefault="00751032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3DBF" w14:textId="77777777" w:rsidR="00751032" w:rsidRDefault="00751032" w:rsidP="00B45DA8">
      <w:pPr>
        <w:spacing w:after="0" w:line="240" w:lineRule="auto"/>
      </w:pPr>
      <w:r>
        <w:separator/>
      </w:r>
    </w:p>
  </w:footnote>
  <w:footnote w:type="continuationSeparator" w:id="0">
    <w:p w14:paraId="21CD1733" w14:textId="77777777" w:rsidR="00751032" w:rsidRDefault="00751032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751032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751032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751032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C3ED2"/>
    <w:rsid w:val="001F4384"/>
    <w:rsid w:val="00215000"/>
    <w:rsid w:val="002346E9"/>
    <w:rsid w:val="00385255"/>
    <w:rsid w:val="00594C72"/>
    <w:rsid w:val="005E1269"/>
    <w:rsid w:val="0069630F"/>
    <w:rsid w:val="00714455"/>
    <w:rsid w:val="00751032"/>
    <w:rsid w:val="007B10AD"/>
    <w:rsid w:val="007F2D6D"/>
    <w:rsid w:val="00884AA6"/>
    <w:rsid w:val="008E3884"/>
    <w:rsid w:val="00956E4C"/>
    <w:rsid w:val="00983E2C"/>
    <w:rsid w:val="009A33B0"/>
    <w:rsid w:val="009E02F6"/>
    <w:rsid w:val="00A5659C"/>
    <w:rsid w:val="00AF6777"/>
    <w:rsid w:val="00B45DA8"/>
    <w:rsid w:val="00C32D02"/>
    <w:rsid w:val="00C37866"/>
    <w:rsid w:val="00C83F3E"/>
    <w:rsid w:val="00C96103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2025-04-22T17:26:00Z</cp:lastPrinted>
  <dcterms:created xsi:type="dcterms:W3CDTF">2025-04-22T17:27:00Z</dcterms:created>
  <dcterms:modified xsi:type="dcterms:W3CDTF">2025-04-24T18:55:00Z</dcterms:modified>
</cp:coreProperties>
</file>