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100B77C6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0D3198">
        <w:rPr>
          <w:rFonts w:ascii="Arial" w:hAnsi="Arial" w:cs="Arial"/>
          <w:b/>
        </w:rPr>
        <w:t xml:space="preserve">REQUERIMENTO Nº </w:t>
      </w:r>
      <w:r w:rsidR="000D3198" w:rsidRPr="000D3198">
        <w:rPr>
          <w:rFonts w:ascii="Arial" w:hAnsi="Arial" w:cs="Arial"/>
          <w:b/>
        </w:rPr>
        <w:t>115</w:t>
      </w:r>
      <w:bookmarkEnd w:id="0"/>
      <w:r w:rsidRPr="00C32D02">
        <w:rPr>
          <w:rFonts w:ascii="Arial" w:hAnsi="Arial" w:cs="Arial"/>
        </w:rPr>
        <w:t xml:space="preserve">, de </w:t>
      </w:r>
      <w:r w:rsidR="000D3198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1C3ED2" w:rsidRDefault="00C32D02" w:rsidP="001C3ED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D3FD6" w14:textId="2993ED97" w:rsidR="00C83F3E" w:rsidRPr="004E6C3E" w:rsidRDefault="00C32D02" w:rsidP="004E6C3E">
      <w:pPr>
        <w:jc w:val="both"/>
        <w:rPr>
          <w:rFonts w:ascii="Arial" w:hAnsi="Arial" w:cs="Arial"/>
        </w:rPr>
      </w:pPr>
      <w:r w:rsidRPr="004E6C3E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4E6C3E">
        <w:rPr>
          <w:rFonts w:ascii="Arial" w:hAnsi="Arial" w:cs="Arial"/>
        </w:rPr>
        <w:t xml:space="preserve"> </w:t>
      </w:r>
      <w:r w:rsidR="004E6C3E" w:rsidRPr="004E6C3E">
        <w:rPr>
          <w:rFonts w:ascii="Arial" w:hAnsi="Arial" w:cs="Arial"/>
        </w:rPr>
        <w:t>ao Executivo Municipal a remessa de relação completa das receitas tributárias e não tributárias arrecadadas nos últimos dois exercícios, discriminadas por tipo de tributo (IPTU, ISS, ITBI etc.) e por “ficha de programa” de cada Secretaria.</w:t>
      </w:r>
    </w:p>
    <w:p w14:paraId="6767BACD" w14:textId="77777777" w:rsidR="004E6C3E" w:rsidRPr="004E6C3E" w:rsidRDefault="004E6C3E" w:rsidP="004E6C3E">
      <w:pPr>
        <w:jc w:val="both"/>
        <w:rPr>
          <w:rFonts w:ascii="Arial" w:hAnsi="Arial" w:cs="Arial"/>
        </w:rPr>
      </w:pPr>
    </w:p>
    <w:p w14:paraId="0301876F" w14:textId="0EBC8F97" w:rsidR="001F4384" w:rsidRPr="004E6C3E" w:rsidRDefault="001F4384" w:rsidP="004E6C3E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E6C3E">
        <w:rPr>
          <w:rFonts w:ascii="Arial" w:hAnsi="Arial" w:cs="Arial"/>
          <w:b/>
          <w:sz w:val="24"/>
          <w:szCs w:val="24"/>
        </w:rPr>
        <w:t>JUSTIFICATIVA</w:t>
      </w:r>
    </w:p>
    <w:p w14:paraId="772B42CF" w14:textId="77777777" w:rsidR="001C0CD3" w:rsidRPr="004E6C3E" w:rsidRDefault="001C0CD3" w:rsidP="004E6C3E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79BD9C4" w14:textId="10FE0654" w:rsidR="004E6C3E" w:rsidRPr="004E6C3E" w:rsidRDefault="004E6C3E" w:rsidP="004E6C3E">
      <w:pPr>
        <w:jc w:val="both"/>
        <w:rPr>
          <w:rFonts w:ascii="Arial" w:hAnsi="Arial" w:cs="Arial"/>
        </w:rPr>
      </w:pPr>
      <w:r w:rsidRPr="004E6C3E">
        <w:rPr>
          <w:rFonts w:ascii="Arial" w:hAnsi="Arial" w:cs="Arial"/>
        </w:rPr>
        <w:t>O detalhamento das fontes de receita e sua distribuição por programa permite ao Legislativo e à sociedade fiscalizar o cumprimento das metas fiscais e a correta alocação dos recursos públicos.</w:t>
      </w:r>
    </w:p>
    <w:p w14:paraId="098760FB" w14:textId="77777777" w:rsidR="001F4384" w:rsidRPr="004E6C3E" w:rsidRDefault="001F4384" w:rsidP="004E6C3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C3E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8F580C" w:rsidRDefault="001F4384" w:rsidP="008F580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C83F3E" w:rsidRDefault="00C32D02" w:rsidP="00C83F3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8C33C" w14:textId="77777777" w:rsidR="00B93041" w:rsidRDefault="00B93041" w:rsidP="00B45DA8">
      <w:pPr>
        <w:spacing w:after="0" w:line="240" w:lineRule="auto"/>
      </w:pPr>
      <w:r>
        <w:separator/>
      </w:r>
    </w:p>
  </w:endnote>
  <w:endnote w:type="continuationSeparator" w:id="0">
    <w:p w14:paraId="20A2A6AA" w14:textId="77777777" w:rsidR="00B93041" w:rsidRDefault="00B93041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F593" w14:textId="77777777" w:rsidR="00B93041" w:rsidRDefault="00B93041" w:rsidP="00B45DA8">
      <w:pPr>
        <w:spacing w:after="0" w:line="240" w:lineRule="auto"/>
      </w:pPr>
      <w:r>
        <w:separator/>
      </w:r>
    </w:p>
  </w:footnote>
  <w:footnote w:type="continuationSeparator" w:id="0">
    <w:p w14:paraId="0BBFF0E1" w14:textId="77777777" w:rsidR="00B93041" w:rsidRDefault="00B93041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B93041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B93041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B93041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D3198"/>
    <w:rsid w:val="001C0CD3"/>
    <w:rsid w:val="001C3ED2"/>
    <w:rsid w:val="001F4384"/>
    <w:rsid w:val="00215000"/>
    <w:rsid w:val="002346E9"/>
    <w:rsid w:val="00385255"/>
    <w:rsid w:val="004E6C3E"/>
    <w:rsid w:val="00594C72"/>
    <w:rsid w:val="005E1269"/>
    <w:rsid w:val="0069630F"/>
    <w:rsid w:val="00714455"/>
    <w:rsid w:val="007B10AD"/>
    <w:rsid w:val="007F2D6D"/>
    <w:rsid w:val="00884AA6"/>
    <w:rsid w:val="008E3884"/>
    <w:rsid w:val="008F580C"/>
    <w:rsid w:val="00956E4C"/>
    <w:rsid w:val="00983E2C"/>
    <w:rsid w:val="009A33B0"/>
    <w:rsid w:val="00A5659C"/>
    <w:rsid w:val="00AF6777"/>
    <w:rsid w:val="00B42BE9"/>
    <w:rsid w:val="00B45DA8"/>
    <w:rsid w:val="00B93041"/>
    <w:rsid w:val="00C32D02"/>
    <w:rsid w:val="00C37866"/>
    <w:rsid w:val="00C83F3E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2025-04-22T17:34:00Z</cp:lastPrinted>
  <dcterms:created xsi:type="dcterms:W3CDTF">2025-04-22T17:35:00Z</dcterms:created>
  <dcterms:modified xsi:type="dcterms:W3CDTF">2025-04-25T15:05:00Z</dcterms:modified>
</cp:coreProperties>
</file>