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3B0D1ABF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r w:rsidRPr="00643A2B">
        <w:rPr>
          <w:rFonts w:ascii="Arial" w:hAnsi="Arial" w:cs="Arial"/>
          <w:b/>
        </w:rPr>
        <w:t xml:space="preserve">REQUERIMENTO Nº </w:t>
      </w:r>
      <w:r w:rsidR="00643A2B" w:rsidRPr="00643A2B">
        <w:rPr>
          <w:rFonts w:ascii="Arial" w:hAnsi="Arial" w:cs="Arial"/>
          <w:b/>
        </w:rPr>
        <w:t>116</w:t>
      </w:r>
      <w:r w:rsidR="00643A2B">
        <w:rPr>
          <w:rFonts w:ascii="Arial" w:hAnsi="Arial" w:cs="Arial"/>
        </w:rPr>
        <w:t xml:space="preserve">, </w:t>
      </w:r>
      <w:r w:rsidRPr="00C32D02">
        <w:rPr>
          <w:rFonts w:ascii="Arial" w:hAnsi="Arial" w:cs="Arial"/>
        </w:rPr>
        <w:t xml:space="preserve">de </w:t>
      </w:r>
      <w:r w:rsidR="00643A2B">
        <w:rPr>
          <w:rFonts w:ascii="Arial" w:hAnsi="Arial" w:cs="Arial"/>
        </w:rPr>
        <w:t xml:space="preserve">23 </w:t>
      </w:r>
      <w:bookmarkStart w:id="0" w:name="_GoBack"/>
      <w:bookmarkEnd w:id="0"/>
      <w:r w:rsidRPr="00C32D02">
        <w:rPr>
          <w:rFonts w:ascii="Arial" w:hAnsi="Arial" w:cs="Arial"/>
        </w:rPr>
        <w:t xml:space="preserve">de </w:t>
      </w:r>
      <w:r w:rsidR="00C37866">
        <w:rPr>
          <w:rFonts w:ascii="Arial" w:hAnsi="Arial" w:cs="Arial"/>
        </w:rPr>
        <w:t>Abril</w:t>
      </w:r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843CFA" w:rsidRDefault="00C32D02" w:rsidP="00843C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FA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843CFA" w:rsidRDefault="00C32D02" w:rsidP="00843C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FA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E61645" w:rsidRDefault="00C32D02" w:rsidP="00E6164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4074C0" w14:textId="700CBB09" w:rsidR="00951BD6" w:rsidRPr="00951BD6" w:rsidRDefault="00C32D02" w:rsidP="00951BD6">
      <w:pPr>
        <w:jc w:val="both"/>
        <w:rPr>
          <w:rFonts w:ascii="Arial" w:hAnsi="Arial" w:cs="Arial"/>
        </w:rPr>
      </w:pPr>
      <w:r w:rsidRPr="00E61645">
        <w:rPr>
          <w:rFonts w:ascii="Arial" w:hAnsi="Arial" w:cs="Arial"/>
        </w:rPr>
        <w:t xml:space="preserve">  </w:t>
      </w:r>
      <w:r w:rsidRPr="00951BD6">
        <w:rPr>
          <w:rFonts w:ascii="Arial" w:hAnsi="Arial" w:cs="Arial"/>
        </w:rPr>
        <w:t>O vereador que este subscreve, nos termos do Regimento Interno, após a aprovação do soberano Plenário, REQUER</w:t>
      </w:r>
      <w:r w:rsidR="00C37866" w:rsidRPr="00951BD6">
        <w:rPr>
          <w:rFonts w:ascii="Arial" w:hAnsi="Arial" w:cs="Arial"/>
        </w:rPr>
        <w:t xml:space="preserve"> </w:t>
      </w:r>
      <w:r w:rsidR="00E94292" w:rsidRPr="00951BD6">
        <w:rPr>
          <w:rFonts w:ascii="Arial" w:hAnsi="Arial" w:cs="Arial"/>
        </w:rPr>
        <w:t xml:space="preserve">ao Executivo Municipal </w:t>
      </w:r>
      <w:r w:rsidR="00951BD6" w:rsidRPr="00951BD6">
        <w:rPr>
          <w:rFonts w:ascii="Arial" w:hAnsi="Arial" w:cs="Arial"/>
        </w:rPr>
        <w:t>relação de todos os contratos ativos com empresas terceirizadas, valores, prazos, objeto e número de contratados por empresa.</w:t>
      </w:r>
    </w:p>
    <w:p w14:paraId="58D238F2" w14:textId="2178723D" w:rsidR="001F4384" w:rsidRPr="00951BD6" w:rsidRDefault="001F4384" w:rsidP="00951BD6">
      <w:pPr>
        <w:jc w:val="both"/>
        <w:rPr>
          <w:rFonts w:ascii="Arial" w:hAnsi="Arial" w:cs="Arial"/>
          <w:b/>
        </w:rPr>
      </w:pPr>
    </w:p>
    <w:p w14:paraId="0301876F" w14:textId="5D72ED21" w:rsidR="001F4384" w:rsidRPr="00951BD6" w:rsidRDefault="001F4384" w:rsidP="00951BD6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51BD6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951BD6" w:rsidRDefault="001F4384" w:rsidP="00951BD6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2D64DF8" w14:textId="77777777" w:rsidR="00951BD6" w:rsidRPr="00951BD6" w:rsidRDefault="00951BD6" w:rsidP="00951BD6">
      <w:pPr>
        <w:jc w:val="both"/>
        <w:rPr>
          <w:rFonts w:ascii="Arial" w:hAnsi="Arial" w:cs="Arial"/>
        </w:rPr>
      </w:pPr>
      <w:r w:rsidRPr="00951BD6">
        <w:rPr>
          <w:rFonts w:ascii="Arial" w:hAnsi="Arial" w:cs="Arial"/>
        </w:rPr>
        <w:t>Analisar o custo-benefício dos serviços prestados por empresas contratadas em comparação à contratação direta.</w:t>
      </w:r>
    </w:p>
    <w:p w14:paraId="0E08A191" w14:textId="77777777" w:rsidR="00951BD6" w:rsidRPr="00951BD6" w:rsidRDefault="00951BD6" w:rsidP="00951BD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8760FB" w14:textId="327A046D" w:rsidR="001F4384" w:rsidRPr="00951BD6" w:rsidRDefault="001F4384" w:rsidP="00951BD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51BD6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951BD6" w:rsidRDefault="001F4384" w:rsidP="00951BD6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DD328" w14:textId="77777777" w:rsidR="008A7371" w:rsidRDefault="008A7371" w:rsidP="00B45DA8">
      <w:pPr>
        <w:spacing w:after="0" w:line="240" w:lineRule="auto"/>
      </w:pPr>
      <w:r>
        <w:separator/>
      </w:r>
    </w:p>
  </w:endnote>
  <w:endnote w:type="continuationSeparator" w:id="0">
    <w:p w14:paraId="23F7589D" w14:textId="77777777" w:rsidR="008A7371" w:rsidRDefault="008A7371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13271" w14:textId="77777777" w:rsidR="008A7371" w:rsidRDefault="008A7371" w:rsidP="00B45DA8">
      <w:pPr>
        <w:spacing w:after="0" w:line="240" w:lineRule="auto"/>
      </w:pPr>
      <w:r>
        <w:separator/>
      </w:r>
    </w:p>
  </w:footnote>
  <w:footnote w:type="continuationSeparator" w:id="0">
    <w:p w14:paraId="2C863C60" w14:textId="77777777" w:rsidR="008A7371" w:rsidRDefault="008A7371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8A7371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8A7371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8A7371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3F44F9"/>
    <w:rsid w:val="00435D79"/>
    <w:rsid w:val="005E1269"/>
    <w:rsid w:val="00643A2B"/>
    <w:rsid w:val="0069630F"/>
    <w:rsid w:val="00714455"/>
    <w:rsid w:val="007B10AD"/>
    <w:rsid w:val="007F2D6D"/>
    <w:rsid w:val="00843CFA"/>
    <w:rsid w:val="008A7371"/>
    <w:rsid w:val="008E3884"/>
    <w:rsid w:val="00951BD6"/>
    <w:rsid w:val="00956E4C"/>
    <w:rsid w:val="00983E2C"/>
    <w:rsid w:val="009A33B0"/>
    <w:rsid w:val="00AF6777"/>
    <w:rsid w:val="00B45DA8"/>
    <w:rsid w:val="00C32D02"/>
    <w:rsid w:val="00C37866"/>
    <w:rsid w:val="00C96103"/>
    <w:rsid w:val="00E3119B"/>
    <w:rsid w:val="00E61645"/>
    <w:rsid w:val="00E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3</cp:revision>
  <cp:lastPrinted>2025-04-23T15:10:00Z</cp:lastPrinted>
  <dcterms:created xsi:type="dcterms:W3CDTF">2025-04-23T15:13:00Z</dcterms:created>
  <dcterms:modified xsi:type="dcterms:W3CDTF">2025-04-25T15:05:00Z</dcterms:modified>
</cp:coreProperties>
</file>