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8D" w:rsidRDefault="00B35ACB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1.55pt;margin-top:-8.8pt;width:336.85pt;height:45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 style="mso-next-textbox:#Caixa de Texto 2"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41639F" w:rsidRPr="0041639F" w:rsidRDefault="0067718D" w:rsidP="0041639F">
      <w:pPr>
        <w:tabs>
          <w:tab w:val="center" w:pos="4252"/>
        </w:tabs>
        <w:spacing w:line="240" w:lineRule="auto"/>
      </w:pPr>
      <w:r>
        <w:tab/>
      </w:r>
    </w:p>
    <w:p w:rsidR="0041639F" w:rsidRDefault="0041639F" w:rsidP="003E2442">
      <w:pPr>
        <w:tabs>
          <w:tab w:val="left" w:pos="1276"/>
        </w:tabs>
        <w:spacing w:line="240" w:lineRule="auto"/>
        <w:rPr>
          <w:b/>
        </w:rPr>
      </w:pPr>
    </w:p>
    <w:p w:rsidR="00734001" w:rsidRDefault="00734001" w:rsidP="0041639F">
      <w:pPr>
        <w:spacing w:line="240" w:lineRule="auto"/>
        <w:jc w:val="center"/>
        <w:rPr>
          <w:b/>
        </w:rPr>
      </w:pPr>
    </w:p>
    <w:p w:rsidR="0041639F" w:rsidRPr="00BB1D06" w:rsidRDefault="0041639F" w:rsidP="0041639F">
      <w:pPr>
        <w:spacing w:line="240" w:lineRule="auto"/>
        <w:jc w:val="center"/>
      </w:pPr>
      <w:r>
        <w:rPr>
          <w:b/>
        </w:rPr>
        <w:t>I</w:t>
      </w:r>
      <w:r w:rsidRPr="00BB1D06">
        <w:rPr>
          <w:b/>
        </w:rPr>
        <w:t xml:space="preserve">NDICAÇÃO Nº </w:t>
      </w:r>
      <w:r w:rsidR="00D70EE6">
        <w:rPr>
          <w:b/>
        </w:rPr>
        <w:t>130</w:t>
      </w:r>
      <w:r w:rsidRPr="00BB1D06">
        <w:t xml:space="preserve">, de </w:t>
      </w:r>
      <w:r w:rsidR="00734001">
        <w:t>17</w:t>
      </w:r>
      <w:r w:rsidRPr="00BB1D06">
        <w:t xml:space="preserve"> de </w:t>
      </w:r>
      <w:r w:rsidR="00734001">
        <w:t>Maio</w:t>
      </w:r>
      <w:r w:rsidRPr="00BB1D06">
        <w:t xml:space="preserve"> de 202</w:t>
      </w:r>
      <w:r>
        <w:t>5</w:t>
      </w:r>
      <w:r w:rsidRPr="00BB1D06">
        <w:t>.</w:t>
      </w:r>
    </w:p>
    <w:p w:rsidR="0041639F" w:rsidRDefault="0041639F" w:rsidP="0041639F">
      <w:pPr>
        <w:ind w:firstLine="709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Pr="00A0043A" w:rsidRDefault="0041639F" w:rsidP="0041639F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41639F" w:rsidRDefault="0041639F" w:rsidP="0041639F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</w:p>
    <w:p w:rsidR="0041639F" w:rsidRPr="00A0043A" w:rsidRDefault="0041639F" w:rsidP="0041639F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Senhoras Vereadoras.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Pr="00734001" w:rsidRDefault="0041639F" w:rsidP="00734001">
      <w:pPr>
        <w:jc w:val="both"/>
        <w:rPr>
          <w:b/>
        </w:rPr>
      </w:pPr>
    </w:p>
    <w:p w:rsidR="00734001" w:rsidRPr="00734001" w:rsidRDefault="00734001" w:rsidP="0073400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4001">
        <w:rPr>
          <w:rFonts w:eastAsia="Times New Roman"/>
          <w:lang w:eastAsia="pt-BR"/>
        </w:rPr>
        <w:t xml:space="preserve">O Vereador que esta subscreve, no uso de suas atribuições legais e regimentais, vem respeitosamente indicar ao Poder Executivo  que determine aos órgãos competentes que </w:t>
      </w:r>
      <w:r w:rsidRPr="00734001">
        <w:rPr>
          <w:rFonts w:eastAsia="Times New Roman"/>
          <w:bCs/>
          <w:lang w:eastAsia="pt-BR"/>
        </w:rPr>
        <w:t>estudem a viabilidade de implantar</w:t>
      </w:r>
      <w:r w:rsidRPr="00734001">
        <w:rPr>
          <w:rFonts w:eastAsia="Times New Roman"/>
          <w:lang w:eastAsia="pt-BR"/>
        </w:rPr>
        <w:t xml:space="preserve"> o projeto </w:t>
      </w:r>
      <w:r w:rsidRPr="00734001">
        <w:rPr>
          <w:rFonts w:eastAsia="Times New Roman"/>
          <w:b/>
          <w:bCs/>
          <w:lang w:eastAsia="pt-BR"/>
        </w:rPr>
        <w:t>“Rua de Lazer”</w:t>
      </w:r>
      <w:r w:rsidRPr="00734001">
        <w:rPr>
          <w:rFonts w:eastAsia="Times New Roman"/>
          <w:lang w:eastAsia="pt-BR"/>
        </w:rPr>
        <w:t xml:space="preserve"> nos bairros do município durante o período de férias escolares.</w:t>
      </w:r>
    </w:p>
    <w:p w:rsidR="00734001" w:rsidRPr="00734001" w:rsidRDefault="00734001" w:rsidP="0073400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4001">
        <w:rPr>
          <w:rFonts w:eastAsia="Times New Roman"/>
          <w:lang w:eastAsia="pt-BR"/>
        </w:rPr>
        <w:t xml:space="preserve">A proposta visa levar, ao menos </w:t>
      </w:r>
      <w:r w:rsidRPr="00734001">
        <w:rPr>
          <w:rFonts w:eastAsia="Times New Roman"/>
          <w:bCs/>
          <w:lang w:eastAsia="pt-BR"/>
        </w:rPr>
        <w:t>uma vez em cada bairro</w:t>
      </w:r>
      <w:r w:rsidRPr="00734001">
        <w:rPr>
          <w:rFonts w:eastAsia="Times New Roman"/>
          <w:lang w:eastAsia="pt-BR"/>
        </w:rPr>
        <w:t>, atividades recreativas, esportivas e culturais por meio da interdição temporária de ruas ou espaços públicos, com foco no público infantil e juvenil.</w:t>
      </w:r>
    </w:p>
    <w:p w:rsidR="00734001" w:rsidRPr="00734001" w:rsidRDefault="00734001" w:rsidP="00734001">
      <w:pPr>
        <w:jc w:val="both"/>
        <w:rPr>
          <w:rFonts w:eastAsia="Times New Roman"/>
          <w:lang w:eastAsia="pt-BR"/>
        </w:rPr>
      </w:pPr>
    </w:p>
    <w:p w:rsidR="00734001" w:rsidRPr="00734001" w:rsidRDefault="00734001" w:rsidP="0073400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4001">
        <w:rPr>
          <w:rFonts w:eastAsia="Times New Roman"/>
          <w:b/>
          <w:bCs/>
          <w:lang w:eastAsia="pt-BR"/>
        </w:rPr>
        <w:t>Justificativa</w:t>
      </w:r>
    </w:p>
    <w:p w:rsidR="00734001" w:rsidRPr="00734001" w:rsidRDefault="00734001" w:rsidP="0073400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4001">
        <w:rPr>
          <w:rFonts w:eastAsia="Times New Roman"/>
          <w:lang w:eastAsia="pt-BR"/>
        </w:rPr>
        <w:t>Durante o recesso escolar, muitas crianças e adolescentes permanecem nos bairros sem acesso a espaços ou atividades adequadas de lazer, especialmente nas comunidades de menor poder aquisitivo. Isso pode resultar em ociosidade, isolamento e até exposição a situações de risco.</w:t>
      </w:r>
    </w:p>
    <w:p w:rsidR="00734001" w:rsidRPr="00734001" w:rsidRDefault="00734001" w:rsidP="0073400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4001">
        <w:rPr>
          <w:rFonts w:eastAsia="Times New Roman"/>
          <w:lang w:eastAsia="pt-BR"/>
        </w:rPr>
        <w:t xml:space="preserve">A implantação do projeto </w:t>
      </w:r>
      <w:r w:rsidRPr="00734001">
        <w:rPr>
          <w:rFonts w:eastAsia="Times New Roman"/>
          <w:b/>
          <w:bCs/>
          <w:lang w:eastAsia="pt-BR"/>
        </w:rPr>
        <w:t>“Rua de Lazer”</w:t>
      </w:r>
      <w:r w:rsidRPr="00734001">
        <w:rPr>
          <w:rFonts w:eastAsia="Times New Roman"/>
          <w:lang w:eastAsia="pt-BR"/>
        </w:rPr>
        <w:t xml:space="preserve"> tem como objetivo transformar ruas em espaços temporários de recreação, oferecendo jogos, brincadeiras tradicionais, oficinas, práticas esportivas e atividades culturais. Essa ação fortalece os vínculos comunitários, incentiva o uso saudável dos espaços </w:t>
      </w:r>
      <w:r w:rsidRPr="00734001">
        <w:rPr>
          <w:rFonts w:eastAsia="Times New Roman"/>
          <w:lang w:eastAsia="pt-BR"/>
        </w:rPr>
        <w:lastRenderedPageBreak/>
        <w:t>públicos e proporciona alternativas de lazer acessível e educativa para a população infantojuvenil.</w:t>
      </w:r>
    </w:p>
    <w:p w:rsidR="00734001" w:rsidRPr="00734001" w:rsidRDefault="00734001" w:rsidP="0073400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4001">
        <w:rPr>
          <w:rFonts w:eastAsia="Times New Roman"/>
          <w:lang w:eastAsia="pt-BR"/>
        </w:rPr>
        <w:t>Solicita-se, portanto, que o Poder Executivo realize estudo técnico para avaliar a viabilidade de implantação do projeto, com a elaboração de um cronograma que contemple todos os bairros, garantindo assim o acesso equitativo das crianças e famílias às atividades propostas.</w:t>
      </w:r>
    </w:p>
    <w:p w:rsidR="00734001" w:rsidRPr="00734001" w:rsidRDefault="00734001" w:rsidP="0073400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4001">
        <w:rPr>
          <w:rFonts w:eastAsia="Times New Roman"/>
          <w:lang w:eastAsia="pt-BR"/>
        </w:rPr>
        <w:t>Trata-se de uma ação simples, de baixo custo e alto impacto social, com grande potencial de transformação positiva no ambiente urbano e na vida das crianças.</w:t>
      </w:r>
    </w:p>
    <w:p w:rsidR="0041639F" w:rsidRDefault="0041639F" w:rsidP="0041639F">
      <w:pPr>
        <w:spacing w:line="276" w:lineRule="auto"/>
        <w:jc w:val="both"/>
        <w:rPr>
          <w:b/>
        </w:rPr>
      </w:pPr>
    </w:p>
    <w:p w:rsidR="0041639F" w:rsidRPr="00435F3D" w:rsidRDefault="0041639F" w:rsidP="0041639F">
      <w:pPr>
        <w:spacing w:line="276" w:lineRule="auto"/>
        <w:jc w:val="both"/>
        <w:rPr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Gabinete do vereador,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770DE8" w:rsidRDefault="00770DE8" w:rsidP="00775A5C">
      <w:pPr>
        <w:spacing w:line="276" w:lineRule="auto"/>
      </w:pPr>
    </w:p>
    <w:p w:rsidR="00D70EE6" w:rsidRDefault="00D70EE6" w:rsidP="00775A5C">
      <w:pPr>
        <w:spacing w:line="276" w:lineRule="auto"/>
      </w:pPr>
    </w:p>
    <w:p w:rsidR="00D70EE6" w:rsidRDefault="00D70EE6" w:rsidP="00775A5C">
      <w:pPr>
        <w:spacing w:line="276" w:lineRule="auto"/>
      </w:pPr>
      <w:bookmarkStart w:id="0" w:name="_GoBack"/>
      <w:bookmarkEnd w:id="0"/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ACB" w:rsidRDefault="00B35ACB" w:rsidP="00CC50AD">
      <w:pPr>
        <w:spacing w:line="240" w:lineRule="auto"/>
      </w:pPr>
      <w:r>
        <w:separator/>
      </w:r>
    </w:p>
  </w:endnote>
  <w:endnote w:type="continuationSeparator" w:id="0">
    <w:p w:rsidR="00B35ACB" w:rsidRDefault="00B35ACB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B35ACB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ACB" w:rsidRDefault="00B35ACB" w:rsidP="00CC50AD">
      <w:pPr>
        <w:spacing w:line="240" w:lineRule="auto"/>
      </w:pPr>
      <w:r>
        <w:separator/>
      </w:r>
    </w:p>
  </w:footnote>
  <w:footnote w:type="continuationSeparator" w:id="0">
    <w:p w:rsidR="00B35ACB" w:rsidRDefault="00B35ACB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106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4435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39F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34001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F0D6B"/>
    <w:rsid w:val="00AF0DA2"/>
    <w:rsid w:val="00B03DB0"/>
    <w:rsid w:val="00B03E96"/>
    <w:rsid w:val="00B12D19"/>
    <w:rsid w:val="00B35ACB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A7D83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0EE6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05DDF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C7C3E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42685671-B17F-488A-A4C9-B2D47F27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AppData\Roaming\Microsoft\Modelos\MODELO%20OFIC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F11E-0D4F-40B6-93B8-984FEBE9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OFICIO</Template>
  <TotalTime>13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6</cp:revision>
  <cp:lastPrinted>2023-04-27T19:01:00Z</cp:lastPrinted>
  <dcterms:created xsi:type="dcterms:W3CDTF">2025-02-18T18:43:00Z</dcterms:created>
  <dcterms:modified xsi:type="dcterms:W3CDTF">2025-05-23T14:07:00Z</dcterms:modified>
</cp:coreProperties>
</file>