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Default="009D7DF2" w:rsidP="00446E8B">
      <w:pPr>
        <w:spacing w:line="360" w:lineRule="auto"/>
        <w:jc w:val="both"/>
      </w:pPr>
    </w:p>
    <w:p w14:paraId="60A14D7D" w14:textId="6B23C5A6" w:rsidR="009D7DF2" w:rsidRDefault="00196943" w:rsidP="005A014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5A014A">
        <w:rPr>
          <w:rFonts w:ascii="Arial" w:hAnsi="Arial" w:cs="Arial"/>
          <w:b/>
          <w:bCs/>
          <w:sz w:val="24"/>
          <w:szCs w:val="24"/>
        </w:rPr>
        <w:t>148</w:t>
      </w:r>
      <w:r w:rsidR="006D783D">
        <w:rPr>
          <w:rFonts w:ascii="Arial" w:hAnsi="Arial" w:cs="Arial"/>
          <w:sz w:val="24"/>
          <w:szCs w:val="24"/>
        </w:rPr>
        <w:t xml:space="preserve">, </w:t>
      </w:r>
      <w:r w:rsidR="005A014A">
        <w:rPr>
          <w:rFonts w:ascii="Arial" w:hAnsi="Arial" w:cs="Arial"/>
          <w:sz w:val="24"/>
          <w:szCs w:val="24"/>
        </w:rPr>
        <w:t xml:space="preserve">de </w:t>
      </w:r>
      <w:r w:rsidR="00693B90">
        <w:rPr>
          <w:rFonts w:ascii="Arial" w:hAnsi="Arial" w:cs="Arial"/>
          <w:sz w:val="24"/>
          <w:szCs w:val="24"/>
        </w:rPr>
        <w:t>03</w:t>
      </w:r>
      <w:r w:rsidR="008F6E56">
        <w:rPr>
          <w:rFonts w:ascii="Arial" w:hAnsi="Arial" w:cs="Arial"/>
          <w:sz w:val="24"/>
          <w:szCs w:val="24"/>
        </w:rPr>
        <w:t xml:space="preserve"> </w:t>
      </w:r>
      <w:r w:rsidR="00CC7070">
        <w:rPr>
          <w:rFonts w:ascii="Arial" w:hAnsi="Arial" w:cs="Arial"/>
          <w:sz w:val="24"/>
          <w:szCs w:val="24"/>
        </w:rPr>
        <w:t>de</w:t>
      </w:r>
      <w:r w:rsidR="006D783D">
        <w:rPr>
          <w:rFonts w:ascii="Arial" w:hAnsi="Arial" w:cs="Arial"/>
          <w:sz w:val="24"/>
          <w:szCs w:val="24"/>
        </w:rPr>
        <w:t xml:space="preserve"> </w:t>
      </w:r>
      <w:r w:rsidR="00693B90">
        <w:rPr>
          <w:rFonts w:ascii="Arial" w:hAnsi="Arial" w:cs="Arial"/>
          <w:sz w:val="24"/>
          <w:szCs w:val="24"/>
        </w:rPr>
        <w:t>junho</w:t>
      </w:r>
      <w:r w:rsidR="006D783D">
        <w:rPr>
          <w:rFonts w:ascii="Arial" w:hAnsi="Arial" w:cs="Arial"/>
          <w:sz w:val="24"/>
          <w:szCs w:val="24"/>
        </w:rPr>
        <w:t xml:space="preserve"> de 2025.</w:t>
      </w:r>
    </w:p>
    <w:p w14:paraId="674E18DE" w14:textId="77777777" w:rsidR="00713CB3" w:rsidRDefault="00713CB3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B8D1B4" w14:textId="5AE4BCAE" w:rsidR="006D783D" w:rsidRDefault="006D783D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605C366" w14:textId="5FD0ACE9" w:rsidR="004E4D2B" w:rsidRDefault="006D783D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Vereadores.</w:t>
      </w:r>
    </w:p>
    <w:p w14:paraId="5EBFFB7D" w14:textId="63C15059" w:rsidR="006B0AB1" w:rsidRDefault="006D783D" w:rsidP="00713C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esta subscreve, com fundamento n</w:t>
      </w:r>
      <w:r w:rsidR="00CC7070">
        <w:rPr>
          <w:rFonts w:ascii="Arial" w:hAnsi="Arial" w:cs="Arial"/>
          <w:sz w:val="24"/>
          <w:szCs w:val="24"/>
        </w:rPr>
        <w:t>o art. 126 do Regimento Interno</w:t>
      </w:r>
      <w:r w:rsidR="00F661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vem sugerir ao Executivo Municipal que</w:t>
      </w:r>
      <w:r w:rsidR="008835B5">
        <w:rPr>
          <w:rFonts w:ascii="Arial" w:hAnsi="Arial" w:cs="Arial"/>
          <w:sz w:val="24"/>
          <w:szCs w:val="24"/>
        </w:rPr>
        <w:t xml:space="preserve"> </w:t>
      </w:r>
      <w:r w:rsidR="00740AA4">
        <w:rPr>
          <w:rFonts w:ascii="Arial" w:hAnsi="Arial" w:cs="Arial"/>
          <w:sz w:val="24"/>
          <w:szCs w:val="24"/>
        </w:rPr>
        <w:t xml:space="preserve">realize concurso </w:t>
      </w:r>
      <w:r w:rsidR="00A81ABD">
        <w:rPr>
          <w:rFonts w:ascii="Arial" w:hAnsi="Arial" w:cs="Arial"/>
          <w:sz w:val="24"/>
          <w:szCs w:val="24"/>
        </w:rPr>
        <w:t>de desenho</w:t>
      </w:r>
      <w:r w:rsidR="00740AA4">
        <w:rPr>
          <w:rFonts w:ascii="Arial" w:hAnsi="Arial" w:cs="Arial"/>
          <w:sz w:val="24"/>
          <w:szCs w:val="24"/>
        </w:rPr>
        <w:t xml:space="preserve"> nas escolas municipais</w:t>
      </w:r>
      <w:r w:rsidR="00A81ABD">
        <w:rPr>
          <w:rFonts w:ascii="Arial" w:hAnsi="Arial" w:cs="Arial"/>
          <w:sz w:val="24"/>
          <w:szCs w:val="24"/>
        </w:rPr>
        <w:t xml:space="preserve">, com o objetivo </w:t>
      </w:r>
      <w:r w:rsidR="00693B90">
        <w:rPr>
          <w:rFonts w:ascii="Arial" w:hAnsi="Arial" w:cs="Arial"/>
          <w:sz w:val="24"/>
          <w:szCs w:val="24"/>
        </w:rPr>
        <w:t>de promover a valorização da arte e do artista mirim. Os desenhos selecionados poderão ser expostos em muros de órgãos públicos</w:t>
      </w:r>
      <w:r w:rsidR="00D95D1A">
        <w:rPr>
          <w:rFonts w:ascii="Arial" w:hAnsi="Arial" w:cs="Arial"/>
          <w:sz w:val="24"/>
          <w:szCs w:val="24"/>
        </w:rPr>
        <w:t>, feiras escolares e materiais</w:t>
      </w:r>
      <w:r w:rsidR="00693B90">
        <w:rPr>
          <w:rFonts w:ascii="Arial" w:hAnsi="Arial" w:cs="Arial"/>
          <w:sz w:val="24"/>
          <w:szCs w:val="24"/>
        </w:rPr>
        <w:t xml:space="preserve"> de divulgação em campanhas do município, proporcionando uma oportunidade para que os jovens artistas sejam reconhecidos e valorizados.</w:t>
      </w:r>
    </w:p>
    <w:p w14:paraId="6386620D" w14:textId="77777777" w:rsidR="00713CB3" w:rsidRDefault="00713CB3" w:rsidP="00713C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207CAA7" w14:textId="77777777" w:rsidR="00713CB3" w:rsidRDefault="006D783D" w:rsidP="00713CB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783D">
        <w:rPr>
          <w:rFonts w:ascii="Arial" w:hAnsi="Arial" w:cs="Arial"/>
          <w:b/>
          <w:bCs/>
          <w:sz w:val="24"/>
          <w:szCs w:val="24"/>
        </w:rPr>
        <w:t>Justificativa:</w:t>
      </w:r>
    </w:p>
    <w:p w14:paraId="2F150C3E" w14:textId="23888E6B" w:rsidR="00693B90" w:rsidRPr="00693B90" w:rsidRDefault="00693B90" w:rsidP="00713CB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A arte é uma forma importante de expressão e criatividade, e é fundamental que seja valorizada e incentivada desde cedo. O concurso de desenho nas escolas municipais permitirá que os alunos desenvolvam suas habilidades artísticas e sejam reconhecidos por sua criatividade. Além disso, a exposição dos desenhos proporcionará uma oportunidade para que a comunidade seja exposta à arte e à criatividade dos jovens artistas, promovendo a valorização da arte e do artista mirim.</w:t>
      </w:r>
    </w:p>
    <w:p w14:paraId="28E8ED15" w14:textId="77777777" w:rsidR="004E4D2B" w:rsidRDefault="004E4D2B" w:rsidP="004E4D2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5088E484" w14:textId="77777777" w:rsidR="006B0AB1" w:rsidRPr="004E4D2B" w:rsidRDefault="006B0AB1" w:rsidP="004E4D2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18B0831" w14:textId="01809427" w:rsidR="00446E8B" w:rsidRPr="008F6E56" w:rsidRDefault="00446E8B" w:rsidP="008F6E5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6E56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6D783D" w:rsidRDefault="004C0712" w:rsidP="004E4D2B">
      <w:pPr>
        <w:tabs>
          <w:tab w:val="left" w:pos="643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6E56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6D783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6C12C" w14:textId="77777777" w:rsidR="008B2135" w:rsidRDefault="008B2135" w:rsidP="006D783D">
      <w:pPr>
        <w:spacing w:after="0" w:line="240" w:lineRule="auto"/>
      </w:pPr>
      <w:r>
        <w:separator/>
      </w:r>
    </w:p>
  </w:endnote>
  <w:endnote w:type="continuationSeparator" w:id="0">
    <w:p w14:paraId="247FD78B" w14:textId="77777777" w:rsidR="008B2135" w:rsidRDefault="008B2135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745F3" w14:textId="77777777" w:rsidR="008B2135" w:rsidRDefault="008B2135" w:rsidP="006D783D">
      <w:pPr>
        <w:spacing w:after="0" w:line="240" w:lineRule="auto"/>
      </w:pPr>
      <w:r>
        <w:separator/>
      </w:r>
    </w:p>
  </w:footnote>
  <w:footnote w:type="continuationSeparator" w:id="0">
    <w:p w14:paraId="68786875" w14:textId="77777777" w:rsidR="008B2135" w:rsidRDefault="008B2135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039ED7AB">
          <wp:extent cx="576008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98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52A1F"/>
    <w:rsid w:val="000C627B"/>
    <w:rsid w:val="00196943"/>
    <w:rsid w:val="00211BCA"/>
    <w:rsid w:val="00307049"/>
    <w:rsid w:val="003634EB"/>
    <w:rsid w:val="004402D7"/>
    <w:rsid w:val="00446E8B"/>
    <w:rsid w:val="00465445"/>
    <w:rsid w:val="0049212E"/>
    <w:rsid w:val="004C037B"/>
    <w:rsid w:val="004C0712"/>
    <w:rsid w:val="004E4D2B"/>
    <w:rsid w:val="004F2DDC"/>
    <w:rsid w:val="00511714"/>
    <w:rsid w:val="005375E9"/>
    <w:rsid w:val="005A014A"/>
    <w:rsid w:val="005C22BC"/>
    <w:rsid w:val="005F70C3"/>
    <w:rsid w:val="0067134B"/>
    <w:rsid w:val="00693B90"/>
    <w:rsid w:val="006B0AB1"/>
    <w:rsid w:val="006D12DA"/>
    <w:rsid w:val="006D783D"/>
    <w:rsid w:val="006F059E"/>
    <w:rsid w:val="00713CB3"/>
    <w:rsid w:val="00740AA4"/>
    <w:rsid w:val="0084784C"/>
    <w:rsid w:val="008835B5"/>
    <w:rsid w:val="008B2135"/>
    <w:rsid w:val="008F6E56"/>
    <w:rsid w:val="009B0C9D"/>
    <w:rsid w:val="009D7DF2"/>
    <w:rsid w:val="00A13EF8"/>
    <w:rsid w:val="00A81ABD"/>
    <w:rsid w:val="00B1115B"/>
    <w:rsid w:val="00B8178F"/>
    <w:rsid w:val="00B8394B"/>
    <w:rsid w:val="00B841F0"/>
    <w:rsid w:val="00B9778E"/>
    <w:rsid w:val="00C57636"/>
    <w:rsid w:val="00C66DDD"/>
    <w:rsid w:val="00CC7070"/>
    <w:rsid w:val="00D12A99"/>
    <w:rsid w:val="00D95D1A"/>
    <w:rsid w:val="00D967A2"/>
    <w:rsid w:val="00E41004"/>
    <w:rsid w:val="00EB62D0"/>
    <w:rsid w:val="00F6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9A72D-4782-43F3-AC57-90164CF7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Ag Legislativo CMMC</cp:lastModifiedBy>
  <cp:revision>4</cp:revision>
  <cp:lastPrinted>2025-03-19T13:11:00Z</cp:lastPrinted>
  <dcterms:created xsi:type="dcterms:W3CDTF">2025-06-02T18:43:00Z</dcterms:created>
  <dcterms:modified xsi:type="dcterms:W3CDTF">2025-06-06T20:17:00Z</dcterms:modified>
</cp:coreProperties>
</file>