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9C0757">
        <w:rPr>
          <w:rFonts w:ascii="Arial" w:hAnsi="Arial" w:cs="Arial"/>
          <w:b/>
          <w:bCs/>
          <w:sz w:val="24"/>
          <w:szCs w:val="24"/>
        </w:rPr>
        <w:t xml:space="preserve"> 160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826C7">
        <w:rPr>
          <w:rFonts w:ascii="Arial" w:hAnsi="Arial" w:cs="Arial"/>
          <w:b/>
          <w:bCs/>
          <w:sz w:val="24"/>
          <w:szCs w:val="24"/>
        </w:rPr>
        <w:t>24 de</w:t>
      </w:r>
      <w:r w:rsidR="002D30B0">
        <w:rPr>
          <w:rFonts w:ascii="Arial" w:hAnsi="Arial" w:cs="Arial"/>
          <w:b/>
          <w:bCs/>
          <w:sz w:val="24"/>
          <w:szCs w:val="24"/>
        </w:rPr>
        <w:t xml:space="preserve"> junho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0E3B7E" w:rsidRDefault="008D139E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0E3B7E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0E3B7E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C826C7" w:rsidRPr="00C826C7">
        <w:rPr>
          <w:rFonts w:ascii="Arial" w:eastAsia="Arial" w:hAnsi="Arial" w:cs="Arial"/>
          <w:color w:val="000000"/>
          <w:sz w:val="24"/>
          <w:szCs w:val="24"/>
        </w:rPr>
        <w:t>que estude a viabilidade orçamen</w:t>
      </w:r>
      <w:r w:rsidR="00645178">
        <w:rPr>
          <w:rFonts w:ascii="Arial" w:eastAsia="Arial" w:hAnsi="Arial" w:cs="Arial"/>
          <w:color w:val="000000"/>
          <w:sz w:val="24"/>
          <w:szCs w:val="24"/>
        </w:rPr>
        <w:t xml:space="preserve">tária para a oferta de </w:t>
      </w:r>
      <w:r w:rsidR="00645178" w:rsidRPr="00645178">
        <w:rPr>
          <w:rFonts w:ascii="Arial" w:eastAsia="Arial" w:hAnsi="Arial" w:cs="Arial"/>
          <w:color w:val="000000"/>
          <w:sz w:val="24"/>
          <w:szCs w:val="24"/>
        </w:rPr>
        <w:t>cursos</w:t>
      </w:r>
      <w:r w:rsidR="0064517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45178" w:rsidRPr="00C826C7">
        <w:rPr>
          <w:rFonts w:ascii="Arial" w:eastAsia="Arial" w:hAnsi="Arial" w:cs="Arial"/>
          <w:color w:val="000000"/>
          <w:sz w:val="24"/>
          <w:szCs w:val="24"/>
        </w:rPr>
        <w:t>preparatórios</w:t>
      </w:r>
      <w:r w:rsidR="00C826C7" w:rsidRPr="00C826C7">
        <w:rPr>
          <w:rFonts w:ascii="Arial" w:eastAsia="Arial" w:hAnsi="Arial" w:cs="Arial"/>
          <w:color w:val="000000"/>
          <w:sz w:val="24"/>
          <w:szCs w:val="24"/>
        </w:rPr>
        <w:t xml:space="preserve"> para o ENEM e vestibulares.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0FE1" w:rsidRPr="003A0FE1" w:rsidRDefault="007A2B17" w:rsidP="003A0FE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C826C7" w:rsidRPr="00C826C7" w:rsidRDefault="009B648A" w:rsidP="00C826C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7013" w:rsidRPr="000E3B7E">
        <w:rPr>
          <w:rFonts w:ascii="Arial" w:hAnsi="Arial" w:cs="Arial"/>
          <w:sz w:val="24"/>
          <w:szCs w:val="24"/>
        </w:rPr>
        <w:t xml:space="preserve"> </w:t>
      </w:r>
      <w:r w:rsidR="008B5ADE" w:rsidRPr="000E3B7E">
        <w:rPr>
          <w:rFonts w:ascii="Arial" w:hAnsi="Arial" w:cs="Arial"/>
          <w:sz w:val="24"/>
          <w:szCs w:val="24"/>
        </w:rPr>
        <w:t xml:space="preserve">A </w:t>
      </w:r>
      <w:r w:rsidR="00C826C7" w:rsidRPr="00C826C7">
        <w:rPr>
          <w:rFonts w:ascii="Arial" w:hAnsi="Arial" w:cs="Arial"/>
          <w:sz w:val="24"/>
          <w:szCs w:val="24"/>
        </w:rPr>
        <w:t>presente indicação se faz necessári</w:t>
      </w:r>
      <w:r w:rsidR="00645178">
        <w:rPr>
          <w:rFonts w:ascii="Arial" w:hAnsi="Arial" w:cs="Arial"/>
          <w:sz w:val="24"/>
          <w:szCs w:val="24"/>
        </w:rPr>
        <w:t xml:space="preserve">a, pois a criação de um curso </w:t>
      </w:r>
      <w:r w:rsidR="00645178" w:rsidRPr="00C826C7">
        <w:rPr>
          <w:rFonts w:ascii="Arial" w:hAnsi="Arial" w:cs="Arial"/>
          <w:sz w:val="24"/>
          <w:szCs w:val="24"/>
        </w:rPr>
        <w:t>pré</w:t>
      </w:r>
      <w:r w:rsidR="00C826C7" w:rsidRPr="00C826C7">
        <w:rPr>
          <w:rFonts w:ascii="Arial" w:hAnsi="Arial" w:cs="Arial"/>
          <w:sz w:val="24"/>
          <w:szCs w:val="24"/>
        </w:rPr>
        <w:t>-ENEM e pré-vestibular visa oferecer uma preparação estruturada e direcionada para os exames, auxiliando os estudantes na organização dos estudos, no domínio dos conteúdos e no desenvolvimento de estratégia</w:t>
      </w:r>
      <w:r w:rsidR="00C826C7">
        <w:rPr>
          <w:rFonts w:ascii="Arial" w:hAnsi="Arial" w:cs="Arial"/>
          <w:sz w:val="24"/>
          <w:szCs w:val="24"/>
        </w:rPr>
        <w:t>s para a realização das provas.</w:t>
      </w:r>
    </w:p>
    <w:p w:rsidR="00467B63" w:rsidRPr="000E3B7E" w:rsidRDefault="00C826C7" w:rsidP="00C826C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C826C7">
        <w:rPr>
          <w:rFonts w:ascii="Arial" w:hAnsi="Arial" w:cs="Arial"/>
          <w:sz w:val="24"/>
          <w:szCs w:val="24"/>
        </w:rPr>
        <w:t>Além disso, os cursinhos proporcionam um ambiente de estudo mais focado e motivador, com acompanhamento individualizado, acesso a materiais didáticos e à realização de simulados, o que contribui para a avaliação do desempenho dos alunos e para a identificação de pontos que precisam ser aprimorados.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A33FC3" w:rsidRDefault="00A33FC3" w:rsidP="009C07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26C7" w:rsidRDefault="00C826C7" w:rsidP="009C07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0757" w:rsidRDefault="009C0757" w:rsidP="009C07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0757" w:rsidRDefault="009C0757" w:rsidP="009C075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2B17" w:rsidRDefault="007A2B17" w:rsidP="009C075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9C0757">
      <w:pPr>
        <w:spacing w:after="0"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9C075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9C0757">
      <w:pPr>
        <w:tabs>
          <w:tab w:val="left" w:pos="2070"/>
        </w:tabs>
        <w:spacing w:after="0" w:line="240" w:lineRule="auto"/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FDD" w:rsidRDefault="008A3FDD" w:rsidP="00CC50AD">
      <w:pPr>
        <w:spacing w:after="0" w:line="240" w:lineRule="auto"/>
      </w:pPr>
      <w:r>
        <w:separator/>
      </w:r>
    </w:p>
  </w:endnote>
  <w:endnote w:type="continuationSeparator" w:id="0">
    <w:p w:rsidR="008A3FDD" w:rsidRDefault="008A3FDD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FDD" w:rsidRDefault="008A3FDD" w:rsidP="00CC50AD">
      <w:pPr>
        <w:spacing w:after="0" w:line="240" w:lineRule="auto"/>
      </w:pPr>
      <w:r>
        <w:separator/>
      </w:r>
    </w:p>
  </w:footnote>
  <w:footnote w:type="continuationSeparator" w:id="0">
    <w:p w:rsidR="008A3FDD" w:rsidRDefault="008A3FDD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>DANIELA AGOSTINHO HENRIQUE(DANIELA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30B0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0FE1"/>
    <w:rsid w:val="003C417C"/>
    <w:rsid w:val="003C4C82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67B63"/>
    <w:rsid w:val="0047781B"/>
    <w:rsid w:val="00482CF4"/>
    <w:rsid w:val="00484D4D"/>
    <w:rsid w:val="004A1B75"/>
    <w:rsid w:val="004C258A"/>
    <w:rsid w:val="004D07A9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524F9"/>
    <w:rsid w:val="00572062"/>
    <w:rsid w:val="005A3572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45178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9492B"/>
    <w:rsid w:val="008A3FDD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0757"/>
    <w:rsid w:val="009C7535"/>
    <w:rsid w:val="009E0377"/>
    <w:rsid w:val="009E26B9"/>
    <w:rsid w:val="009E45B1"/>
    <w:rsid w:val="009F3ACD"/>
    <w:rsid w:val="009F42DB"/>
    <w:rsid w:val="00A14445"/>
    <w:rsid w:val="00A33FC3"/>
    <w:rsid w:val="00A40A3A"/>
    <w:rsid w:val="00A41000"/>
    <w:rsid w:val="00A5038F"/>
    <w:rsid w:val="00A57215"/>
    <w:rsid w:val="00A67A54"/>
    <w:rsid w:val="00A73176"/>
    <w:rsid w:val="00A9746A"/>
    <w:rsid w:val="00AA2FA0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26C7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1">
    <w:name w:val="heading 1"/>
    <w:basedOn w:val="Normal"/>
    <w:next w:val="Normal"/>
    <w:link w:val="Ttulo1Char"/>
    <w:uiPriority w:val="9"/>
    <w:qFormat/>
    <w:rsid w:val="00C826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uv3um">
    <w:name w:val="uv3um"/>
    <w:basedOn w:val="Fontepargpadro"/>
    <w:rsid w:val="002D30B0"/>
  </w:style>
  <w:style w:type="character" w:customStyle="1" w:styleId="Ttulo1Char">
    <w:name w:val="Título 1 Char"/>
    <w:basedOn w:val="Fontepargpadro"/>
    <w:link w:val="Ttulo1"/>
    <w:uiPriority w:val="9"/>
    <w:rsid w:val="00C82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A0D5-6959-4538-A0BE-54B1F585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30</cp:revision>
  <cp:lastPrinted>2025-01-06T14:33:00Z</cp:lastPrinted>
  <dcterms:created xsi:type="dcterms:W3CDTF">2025-01-02T16:18:00Z</dcterms:created>
  <dcterms:modified xsi:type="dcterms:W3CDTF">2025-06-23T17:43:00Z</dcterms:modified>
</cp:coreProperties>
</file>