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761309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761309">
        <w:rPr>
          <w:b/>
        </w:rPr>
        <w:t>182</w:t>
      </w:r>
      <w:bookmarkStart w:id="0" w:name="_GoBack"/>
      <w:bookmarkEnd w:id="0"/>
      <w:r w:rsidRPr="00BB1D06">
        <w:t xml:space="preserve">, de </w:t>
      </w:r>
      <w:r w:rsidR="00F076AD">
        <w:t>18</w:t>
      </w:r>
      <w:r w:rsidRPr="00BB1D06">
        <w:t xml:space="preserve"> de </w:t>
      </w:r>
      <w:r w:rsidR="00F076AD">
        <w:t xml:space="preserve">Agosto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Pr="00A0043A" w:rsidRDefault="00587A9A" w:rsidP="00F076AD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Senhores </w:t>
      </w:r>
      <w:proofErr w:type="gramStart"/>
      <w:r>
        <w:rPr>
          <w:b/>
          <w:bCs/>
        </w:rPr>
        <w:t>Vereadores</w:t>
      </w:r>
      <w:r w:rsidR="00F076AD">
        <w:rPr>
          <w:b/>
          <w:bCs/>
        </w:rPr>
        <w:t>,(</w:t>
      </w:r>
      <w:proofErr w:type="gramEnd"/>
      <w:r w:rsidR="00F076AD">
        <w:rPr>
          <w:b/>
          <w:bCs/>
        </w:rPr>
        <w:t>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F076AD" w:rsidRPr="00F076AD" w:rsidRDefault="00587A9A" w:rsidP="00F076AD">
      <w:pPr>
        <w:pStyle w:val="NormalWeb"/>
        <w:spacing w:line="360" w:lineRule="auto"/>
        <w:jc w:val="both"/>
        <w:rPr>
          <w:rFonts w:ascii="Arial" w:hAnsi="Arial" w:cs="Arial"/>
        </w:rPr>
      </w:pPr>
      <w:r w:rsidRPr="00F076AD">
        <w:rPr>
          <w:rFonts w:ascii="Arial" w:hAnsi="Arial" w:cs="Arial"/>
        </w:rPr>
        <w:t xml:space="preserve">O Vereador no uso de suas atribuições legais previstas no Regimento Interno da Câmara Municipal de Mário Campos, desta Casa, após a aprovação do soberano Plenário, </w:t>
      </w:r>
      <w:r w:rsidRPr="00F076AD">
        <w:rPr>
          <w:rFonts w:ascii="Arial" w:hAnsi="Arial" w:cs="Arial"/>
          <w:b/>
          <w:bCs/>
        </w:rPr>
        <w:t xml:space="preserve">REQUER </w:t>
      </w:r>
      <w:r w:rsidR="00F076AD" w:rsidRPr="00F076AD">
        <w:rPr>
          <w:rFonts w:ascii="Arial" w:hAnsi="Arial" w:cs="Arial"/>
        </w:rPr>
        <w:t xml:space="preserve">informações detalhadas acerca do </w:t>
      </w:r>
      <w:r w:rsidR="00F076AD" w:rsidRPr="00F076AD">
        <w:rPr>
          <w:rFonts w:ascii="Arial" w:hAnsi="Arial" w:cs="Arial"/>
          <w:bCs/>
        </w:rPr>
        <w:t>Projeto de Lei nº 26/2025</w:t>
      </w:r>
      <w:r w:rsidR="00F076AD" w:rsidRPr="00F076AD">
        <w:rPr>
          <w:rFonts w:ascii="Arial" w:hAnsi="Arial" w:cs="Arial"/>
        </w:rPr>
        <w:t xml:space="preserve">, que autorizou a abertura de </w:t>
      </w:r>
      <w:r w:rsidR="00F076AD" w:rsidRPr="00F076AD">
        <w:rPr>
          <w:rFonts w:ascii="Arial" w:hAnsi="Arial" w:cs="Arial"/>
          <w:bCs/>
        </w:rPr>
        <w:t>crédito especial no valor de R$ 1.588.992,54 (um milhão, quinhentos e oitenta e oito mil, novecentos e noventa e dois reais e cinquenta e quatro centavos)</w:t>
      </w:r>
      <w:r w:rsidR="00F076AD" w:rsidRPr="00F076AD">
        <w:rPr>
          <w:rFonts w:ascii="Arial" w:hAnsi="Arial" w:cs="Arial"/>
        </w:rPr>
        <w:t xml:space="preserve">, destinado à contratação de </w:t>
      </w:r>
      <w:proofErr w:type="gramStart"/>
      <w:r w:rsidR="00F076AD" w:rsidRPr="00F076AD">
        <w:rPr>
          <w:rFonts w:ascii="Arial" w:hAnsi="Arial" w:cs="Arial"/>
        </w:rPr>
        <w:t>empresas</w:t>
      </w:r>
      <w:proofErr w:type="gramEnd"/>
      <w:r w:rsidR="00F076AD" w:rsidRPr="00F076AD">
        <w:rPr>
          <w:rFonts w:ascii="Arial" w:hAnsi="Arial" w:cs="Arial"/>
        </w:rPr>
        <w:t xml:space="preserve"> de engenharia para elaboração de projetos das seguintes obras e melhorias: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Execução da </w:t>
      </w:r>
      <w:r w:rsidRPr="00F076AD">
        <w:rPr>
          <w:rFonts w:eastAsia="Times New Roman"/>
          <w:bCs/>
          <w:lang w:eastAsia="pt-BR"/>
        </w:rPr>
        <w:t>UBS Vermelha</w:t>
      </w:r>
      <w:r w:rsidRPr="00F076AD">
        <w:rPr>
          <w:rFonts w:eastAsia="Times New Roman"/>
          <w:lang w:eastAsia="pt-BR"/>
        </w:rPr>
        <w:t>;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Reforma e ampliação da </w:t>
      </w:r>
      <w:r w:rsidRPr="00F076AD">
        <w:rPr>
          <w:rFonts w:eastAsia="Times New Roman"/>
          <w:bCs/>
          <w:lang w:eastAsia="pt-BR"/>
        </w:rPr>
        <w:t>Escola Municipal Pedro Pinheiro Diniz</w:t>
      </w:r>
      <w:r w:rsidRPr="00F076AD">
        <w:rPr>
          <w:rFonts w:eastAsia="Times New Roman"/>
          <w:lang w:eastAsia="pt-BR"/>
        </w:rPr>
        <w:t xml:space="preserve"> (“Escola do Capão”);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Reforma do </w:t>
      </w:r>
      <w:r w:rsidRPr="00F076AD">
        <w:rPr>
          <w:rFonts w:eastAsia="Times New Roman"/>
          <w:bCs/>
          <w:lang w:eastAsia="pt-BR"/>
        </w:rPr>
        <w:t>Velório Municipal</w:t>
      </w:r>
      <w:r w:rsidRPr="00F076AD">
        <w:rPr>
          <w:rFonts w:eastAsia="Times New Roman"/>
          <w:lang w:eastAsia="pt-BR"/>
        </w:rPr>
        <w:t>;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Reforma da </w:t>
      </w:r>
      <w:r w:rsidRPr="00F076AD">
        <w:rPr>
          <w:rFonts w:eastAsia="Times New Roman"/>
          <w:bCs/>
          <w:lang w:eastAsia="pt-BR"/>
        </w:rPr>
        <w:t>Escola Municipal Antônio Pinheiro Diniz</w:t>
      </w:r>
      <w:r w:rsidRPr="00F076AD">
        <w:rPr>
          <w:rFonts w:eastAsia="Times New Roman"/>
          <w:lang w:eastAsia="pt-BR"/>
        </w:rPr>
        <w:t>;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Reforma da </w:t>
      </w:r>
      <w:r w:rsidRPr="00F076AD">
        <w:rPr>
          <w:rFonts w:eastAsia="Times New Roman"/>
          <w:bCs/>
          <w:lang w:eastAsia="pt-BR"/>
        </w:rPr>
        <w:t>Sede da Prefeitura</w:t>
      </w:r>
      <w:r w:rsidRPr="00F076AD">
        <w:rPr>
          <w:rFonts w:eastAsia="Times New Roman"/>
          <w:lang w:eastAsia="pt-BR"/>
        </w:rPr>
        <w:t>;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Reforma e ampliação da </w:t>
      </w:r>
      <w:r w:rsidRPr="00F076AD">
        <w:rPr>
          <w:rFonts w:eastAsia="Times New Roman"/>
          <w:bCs/>
          <w:lang w:eastAsia="pt-BR"/>
        </w:rPr>
        <w:t>Praça da Lagoa</w:t>
      </w:r>
      <w:r w:rsidRPr="00F076AD">
        <w:rPr>
          <w:rFonts w:eastAsia="Times New Roman"/>
          <w:lang w:eastAsia="pt-BR"/>
        </w:rPr>
        <w:t>, no bairro Campo Verde;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Reforma e ampliação do </w:t>
      </w:r>
      <w:r w:rsidRPr="00F076AD">
        <w:rPr>
          <w:rFonts w:eastAsia="Times New Roman"/>
          <w:bCs/>
          <w:lang w:eastAsia="pt-BR"/>
        </w:rPr>
        <w:t>Estádio Municipal Arthur Ferreira Campos</w:t>
      </w:r>
      <w:r w:rsidRPr="00F076AD">
        <w:rPr>
          <w:rFonts w:eastAsia="Times New Roman"/>
          <w:lang w:eastAsia="pt-BR"/>
        </w:rPr>
        <w:t>;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Reforma e ampliação do </w:t>
      </w:r>
      <w:r w:rsidRPr="00F076AD">
        <w:rPr>
          <w:rFonts w:eastAsia="Times New Roman"/>
          <w:bCs/>
          <w:lang w:eastAsia="pt-BR"/>
        </w:rPr>
        <w:t>Campo de Futebol do Bom Jardim</w:t>
      </w:r>
      <w:r w:rsidRPr="00F076AD">
        <w:rPr>
          <w:rFonts w:eastAsia="Times New Roman"/>
          <w:lang w:eastAsia="pt-BR"/>
        </w:rPr>
        <w:t>;</w:t>
      </w:r>
    </w:p>
    <w:p w:rsidR="00F076AD" w:rsidRPr="00F076AD" w:rsidRDefault="00F076AD" w:rsidP="00F076A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Projeto para </w:t>
      </w:r>
      <w:r w:rsidRPr="00F076AD">
        <w:rPr>
          <w:rFonts w:eastAsia="Times New Roman"/>
          <w:bCs/>
          <w:lang w:eastAsia="pt-BR"/>
        </w:rPr>
        <w:t>instalação de ar-condicionado</w:t>
      </w:r>
      <w:r w:rsidRPr="00F076AD">
        <w:rPr>
          <w:rFonts w:eastAsia="Times New Roman"/>
          <w:lang w:eastAsia="pt-BR"/>
        </w:rPr>
        <w:t xml:space="preserve"> em todas as escolas da rede municipal.</w:t>
      </w:r>
    </w:p>
    <w:p w:rsidR="00F076AD" w:rsidRPr="00F076AD" w:rsidRDefault="00F076AD" w:rsidP="00F076AD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>Diante disso, solicito informações específicas quanto:</w:t>
      </w:r>
    </w:p>
    <w:p w:rsidR="00F076AD" w:rsidRPr="00F076AD" w:rsidRDefault="00F076AD" w:rsidP="00F076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proofErr w:type="gramStart"/>
      <w:r w:rsidRPr="00F076AD">
        <w:rPr>
          <w:rFonts w:eastAsia="Times New Roman"/>
          <w:bCs/>
          <w:lang w:eastAsia="pt-BR"/>
        </w:rPr>
        <w:lastRenderedPageBreak/>
        <w:t>Qual(</w:t>
      </w:r>
      <w:proofErr w:type="spellStart"/>
      <w:proofErr w:type="gramEnd"/>
      <w:r w:rsidRPr="00F076AD">
        <w:rPr>
          <w:rFonts w:eastAsia="Times New Roman"/>
          <w:bCs/>
          <w:lang w:eastAsia="pt-BR"/>
        </w:rPr>
        <w:t>is</w:t>
      </w:r>
      <w:proofErr w:type="spellEnd"/>
      <w:r w:rsidRPr="00F076AD">
        <w:rPr>
          <w:rFonts w:eastAsia="Times New Roman"/>
          <w:bCs/>
          <w:lang w:eastAsia="pt-BR"/>
        </w:rPr>
        <w:t>) empresa(s) foram contratadas</w:t>
      </w:r>
      <w:r w:rsidRPr="00F076AD">
        <w:rPr>
          <w:rFonts w:eastAsia="Times New Roman"/>
          <w:lang w:eastAsia="pt-BR"/>
        </w:rPr>
        <w:t xml:space="preserve"> para a execução desses projetos;</w:t>
      </w:r>
    </w:p>
    <w:p w:rsidR="00F076AD" w:rsidRPr="00F076AD" w:rsidRDefault="00F076AD" w:rsidP="00F076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bCs/>
          <w:lang w:eastAsia="pt-BR"/>
        </w:rPr>
        <w:t>Quantos projetos já foram elaborados</w:t>
      </w:r>
      <w:r w:rsidRPr="00F076AD">
        <w:rPr>
          <w:rFonts w:eastAsia="Times New Roman"/>
          <w:lang w:eastAsia="pt-BR"/>
        </w:rPr>
        <w:t xml:space="preserve"> até o momento;</w:t>
      </w:r>
    </w:p>
    <w:p w:rsidR="00F076AD" w:rsidRPr="00F076AD" w:rsidRDefault="00F076AD" w:rsidP="00F076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bCs/>
          <w:lang w:eastAsia="pt-BR"/>
        </w:rPr>
        <w:t>Quais projetos já estão concluídos</w:t>
      </w:r>
      <w:r w:rsidRPr="00F076AD">
        <w:rPr>
          <w:rFonts w:eastAsia="Times New Roman"/>
          <w:lang w:eastAsia="pt-BR"/>
        </w:rPr>
        <w:t xml:space="preserve"> e em quais fases encontram-se os demais;</w:t>
      </w:r>
    </w:p>
    <w:p w:rsidR="00F076AD" w:rsidRPr="00F076AD" w:rsidRDefault="00F076AD" w:rsidP="00F076A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Que sejam </w:t>
      </w:r>
      <w:r w:rsidRPr="00F076AD">
        <w:rPr>
          <w:rFonts w:eastAsia="Times New Roman"/>
          <w:bCs/>
          <w:lang w:eastAsia="pt-BR"/>
        </w:rPr>
        <w:t>encaminhadas cópias dos projetos já elaborados</w:t>
      </w:r>
      <w:r w:rsidRPr="00F076AD">
        <w:rPr>
          <w:rFonts w:eastAsia="Times New Roman"/>
          <w:lang w:eastAsia="pt-BR"/>
        </w:rPr>
        <w:t xml:space="preserve"> a esta Casa Legislativa, se possível.</w:t>
      </w:r>
    </w:p>
    <w:p w:rsidR="00F076AD" w:rsidRPr="00F076AD" w:rsidRDefault="00F076AD" w:rsidP="00F076AD">
      <w:pPr>
        <w:jc w:val="both"/>
        <w:rPr>
          <w:rFonts w:eastAsia="Times New Roman"/>
          <w:lang w:eastAsia="pt-BR"/>
        </w:rPr>
      </w:pPr>
    </w:p>
    <w:p w:rsidR="00F076AD" w:rsidRPr="00F076AD" w:rsidRDefault="00F076AD" w:rsidP="00F076AD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b/>
          <w:bCs/>
          <w:lang w:eastAsia="pt-BR"/>
        </w:rPr>
        <w:t>JUSTIFICATIVA</w:t>
      </w:r>
    </w:p>
    <w:p w:rsidR="00F076AD" w:rsidRPr="00F076AD" w:rsidRDefault="00F076AD" w:rsidP="00F076AD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O presente requerimento fundamenta-se na necessidade de dar </w:t>
      </w:r>
      <w:r w:rsidRPr="00F076AD">
        <w:rPr>
          <w:rFonts w:eastAsia="Times New Roman"/>
          <w:bCs/>
          <w:lang w:eastAsia="pt-BR"/>
        </w:rPr>
        <w:t>transparência e publicidade</w:t>
      </w:r>
      <w:r w:rsidRPr="00F076AD">
        <w:rPr>
          <w:rFonts w:eastAsia="Times New Roman"/>
          <w:lang w:eastAsia="pt-BR"/>
        </w:rPr>
        <w:t xml:space="preserve"> aos atos da Administração Municipal, tendo em vista que o </w:t>
      </w:r>
      <w:r w:rsidRPr="00F076AD">
        <w:rPr>
          <w:rFonts w:eastAsia="Times New Roman"/>
          <w:bCs/>
          <w:lang w:eastAsia="pt-BR"/>
        </w:rPr>
        <w:t>PL nº 26/2025</w:t>
      </w:r>
      <w:r w:rsidRPr="00F076AD">
        <w:rPr>
          <w:rFonts w:eastAsia="Times New Roman"/>
          <w:lang w:eastAsia="pt-BR"/>
        </w:rPr>
        <w:t xml:space="preserve"> foi encaminhado em </w:t>
      </w:r>
      <w:r w:rsidRPr="00F076AD">
        <w:rPr>
          <w:rFonts w:eastAsia="Times New Roman"/>
          <w:bCs/>
          <w:lang w:eastAsia="pt-BR"/>
        </w:rPr>
        <w:t>caráter de urgência</w:t>
      </w:r>
      <w:r w:rsidRPr="00F076AD">
        <w:rPr>
          <w:rFonts w:eastAsia="Times New Roman"/>
          <w:lang w:eastAsia="pt-BR"/>
        </w:rPr>
        <w:t xml:space="preserve">, autorizando a abertura de crédito especial no montante de </w:t>
      </w:r>
      <w:r w:rsidRPr="00F076AD">
        <w:rPr>
          <w:rFonts w:eastAsia="Times New Roman"/>
          <w:bCs/>
          <w:lang w:eastAsia="pt-BR"/>
        </w:rPr>
        <w:t>R$ 1.588.992,54</w:t>
      </w:r>
      <w:r w:rsidRPr="00F076AD">
        <w:rPr>
          <w:rFonts w:eastAsia="Times New Roman"/>
          <w:lang w:eastAsia="pt-BR"/>
        </w:rPr>
        <w:t xml:space="preserve"> para custear serviços de engenharia relacionados a importantes obras públicas.</w:t>
      </w:r>
    </w:p>
    <w:p w:rsidR="00F076AD" w:rsidRPr="00F076AD" w:rsidRDefault="00F076AD" w:rsidP="00F076AD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É dever do Poder Legislativo </w:t>
      </w:r>
      <w:r w:rsidRPr="00F076AD">
        <w:rPr>
          <w:rFonts w:eastAsia="Times New Roman"/>
          <w:bCs/>
          <w:lang w:eastAsia="pt-BR"/>
        </w:rPr>
        <w:t>acompanhar e fiscalizar a aplicação dos recursos públicos</w:t>
      </w:r>
      <w:r w:rsidRPr="00F076AD">
        <w:rPr>
          <w:rFonts w:eastAsia="Times New Roman"/>
          <w:lang w:eastAsia="pt-BR"/>
        </w:rPr>
        <w:t>, garantindo à população informações claras quanto ao destino do valor autorizado, a regularidade da contratação das empresas e a efetiva execução dos projetos.</w:t>
      </w:r>
    </w:p>
    <w:p w:rsidR="007071D8" w:rsidRPr="007071D8" w:rsidRDefault="00F076AD" w:rsidP="00F076AD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076AD">
        <w:rPr>
          <w:rFonts w:eastAsia="Times New Roman"/>
          <w:lang w:eastAsia="pt-BR"/>
        </w:rPr>
        <w:t xml:space="preserve">Dessa forma, a aprovação deste requerimento é medida essencial para assegurar maior </w:t>
      </w:r>
      <w:r w:rsidRPr="00F076AD">
        <w:rPr>
          <w:rFonts w:eastAsia="Times New Roman"/>
          <w:bCs/>
          <w:lang w:eastAsia="pt-BR"/>
        </w:rPr>
        <w:t>controle social</w:t>
      </w:r>
      <w:r w:rsidRPr="00F076AD">
        <w:rPr>
          <w:rFonts w:eastAsia="Times New Roman"/>
          <w:lang w:eastAsia="pt-BR"/>
        </w:rPr>
        <w:t>, fortalecer a transparência administrativa e garantir que os recursos investidos sejam de fato aplicados em benefício da comunidade.</w:t>
      </w:r>
    </w:p>
    <w:p w:rsidR="00775A5C" w:rsidRDefault="00A45DF3" w:rsidP="00F076AD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770DE8" w:rsidRPr="00F076AD" w:rsidRDefault="00F076AD" w:rsidP="00F076AD">
      <w:pPr>
        <w:spacing w:line="24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Vereador- </w:t>
      </w:r>
      <w:proofErr w:type="gramStart"/>
      <w:r>
        <w:rPr>
          <w:bCs/>
          <w:sz w:val="22"/>
          <w:szCs w:val="22"/>
        </w:rPr>
        <w:t>Vice Presidente</w:t>
      </w:r>
      <w:proofErr w:type="gramEnd"/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AE3" w:rsidRDefault="003E3AE3" w:rsidP="00CC50AD">
      <w:pPr>
        <w:spacing w:line="240" w:lineRule="auto"/>
      </w:pPr>
      <w:r>
        <w:separator/>
      </w:r>
    </w:p>
  </w:endnote>
  <w:endnote w:type="continuationSeparator" w:id="0">
    <w:p w:rsidR="003E3AE3" w:rsidRDefault="003E3AE3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761309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AE3" w:rsidRDefault="003E3AE3" w:rsidP="00CC50AD">
      <w:pPr>
        <w:spacing w:line="240" w:lineRule="auto"/>
      </w:pPr>
      <w:r>
        <w:separator/>
      </w:r>
    </w:p>
  </w:footnote>
  <w:footnote w:type="continuationSeparator" w:id="0">
    <w:p w:rsidR="003E3AE3" w:rsidRDefault="003E3AE3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1E09"/>
    <w:multiLevelType w:val="multilevel"/>
    <w:tmpl w:val="105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6D93"/>
    <w:multiLevelType w:val="multilevel"/>
    <w:tmpl w:val="C524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AE3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E3AE3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078BF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1309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076AD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6EC552F2-C78A-4D6C-AF3B-0EABA57D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B407-222C-4DA3-BFF8-605275EE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6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3</cp:revision>
  <cp:lastPrinted>2023-04-27T19:01:00Z</cp:lastPrinted>
  <dcterms:created xsi:type="dcterms:W3CDTF">2025-08-20T12:26:00Z</dcterms:created>
  <dcterms:modified xsi:type="dcterms:W3CDTF">2025-08-24T18:57:00Z</dcterms:modified>
</cp:coreProperties>
</file>