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7D326DD5" w:rsidR="00713CB3" w:rsidRPr="00343FBD" w:rsidRDefault="00196943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666D11">
        <w:rPr>
          <w:rFonts w:ascii="Arial" w:hAnsi="Arial" w:cs="Arial"/>
          <w:b/>
          <w:bCs/>
          <w:sz w:val="24"/>
          <w:szCs w:val="24"/>
        </w:rPr>
        <w:t>194</w:t>
      </w:r>
      <w:bookmarkStart w:id="0" w:name="_GoBack"/>
      <w:bookmarkEnd w:id="0"/>
      <w:r w:rsidR="006D783D" w:rsidRPr="00343FBD">
        <w:rPr>
          <w:rFonts w:ascii="Arial" w:hAnsi="Arial" w:cs="Arial"/>
          <w:sz w:val="24"/>
          <w:szCs w:val="24"/>
        </w:rPr>
        <w:t xml:space="preserve">, </w:t>
      </w:r>
      <w:r w:rsidR="00343FBD" w:rsidRPr="00343FBD">
        <w:rPr>
          <w:rFonts w:ascii="Arial" w:hAnsi="Arial" w:cs="Arial"/>
          <w:sz w:val="24"/>
          <w:szCs w:val="24"/>
        </w:rPr>
        <w:t xml:space="preserve">16 </w:t>
      </w:r>
      <w:r w:rsidR="00CC7070" w:rsidRPr="00343FBD">
        <w:rPr>
          <w:rFonts w:ascii="Arial" w:hAnsi="Arial" w:cs="Arial"/>
          <w:sz w:val="24"/>
          <w:szCs w:val="24"/>
        </w:rPr>
        <w:t>de</w:t>
      </w:r>
      <w:r w:rsidR="006D783D" w:rsidRPr="00343FBD">
        <w:rPr>
          <w:rFonts w:ascii="Arial" w:hAnsi="Arial" w:cs="Arial"/>
          <w:sz w:val="24"/>
          <w:szCs w:val="24"/>
        </w:rPr>
        <w:t xml:space="preserve"> </w:t>
      </w:r>
      <w:r w:rsidR="00706425" w:rsidRPr="00343FBD">
        <w:rPr>
          <w:rFonts w:ascii="Arial" w:hAnsi="Arial" w:cs="Arial"/>
          <w:sz w:val="24"/>
          <w:szCs w:val="24"/>
        </w:rPr>
        <w:t xml:space="preserve">Setembro </w:t>
      </w:r>
      <w:r w:rsidR="006D783D" w:rsidRPr="00343FBD">
        <w:rPr>
          <w:rFonts w:ascii="Arial" w:hAnsi="Arial" w:cs="Arial"/>
          <w:sz w:val="24"/>
          <w:szCs w:val="24"/>
        </w:rPr>
        <w:t>de 2025.</w:t>
      </w:r>
    </w:p>
    <w:p w14:paraId="2BB8D1B4" w14:textId="5AE4BCAE" w:rsidR="006D783D" w:rsidRPr="00343FBD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 Presidente,</w:t>
      </w:r>
    </w:p>
    <w:p w14:paraId="3ED0DE2E" w14:textId="6A421277" w:rsidR="004B10D7" w:rsidRPr="00343FBD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Senhores Vereadores.</w:t>
      </w:r>
    </w:p>
    <w:p w14:paraId="7CC91B0D" w14:textId="77777777" w:rsidR="00343FBD" w:rsidRDefault="00343FBD" w:rsidP="00343F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190323C" w14:textId="7F14FF2D" w:rsidR="00706425" w:rsidRPr="0016764C" w:rsidRDefault="006D783D" w:rsidP="00343FB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O Vereador que esta subscreve, com fundamento n</w:t>
      </w:r>
      <w:r w:rsidR="00CC7070" w:rsidRPr="00343FBD">
        <w:rPr>
          <w:rFonts w:ascii="Arial" w:hAnsi="Arial" w:cs="Arial"/>
          <w:sz w:val="24"/>
          <w:szCs w:val="24"/>
        </w:rPr>
        <w:t>o art. 126 do Regimento Interno</w:t>
      </w:r>
      <w:r w:rsidR="00F66115" w:rsidRPr="00343FBD">
        <w:rPr>
          <w:rFonts w:ascii="Arial" w:hAnsi="Arial" w:cs="Arial"/>
          <w:sz w:val="24"/>
          <w:szCs w:val="24"/>
        </w:rPr>
        <w:t xml:space="preserve">, </w:t>
      </w:r>
      <w:r w:rsidRPr="00343FBD">
        <w:rPr>
          <w:rFonts w:ascii="Arial" w:hAnsi="Arial" w:cs="Arial"/>
          <w:sz w:val="24"/>
          <w:szCs w:val="24"/>
        </w:rPr>
        <w:t xml:space="preserve">vem sugerir ao Executivo </w:t>
      </w:r>
      <w:r w:rsidR="00706425" w:rsidRPr="00343FBD">
        <w:rPr>
          <w:rFonts w:ascii="Arial" w:hAnsi="Arial" w:cs="Arial"/>
          <w:sz w:val="24"/>
          <w:szCs w:val="24"/>
        </w:rPr>
        <w:t xml:space="preserve">Municipal </w:t>
      </w:r>
      <w:r w:rsidR="0016764C" w:rsidRPr="0016764C">
        <w:rPr>
          <w:rFonts w:ascii="Arial" w:hAnsi="Arial" w:cs="Arial"/>
          <w:sz w:val="24"/>
          <w:szCs w:val="24"/>
        </w:rPr>
        <w:t xml:space="preserve">que </w:t>
      </w:r>
      <w:r w:rsidR="0016764C">
        <w:rPr>
          <w:rFonts w:ascii="Arial" w:hAnsi="Arial" w:cs="Arial"/>
          <w:sz w:val="24"/>
          <w:szCs w:val="24"/>
        </w:rPr>
        <w:t xml:space="preserve">estude a viabilidade de </w:t>
      </w:r>
      <w:r w:rsidR="0016764C" w:rsidRPr="0016764C">
        <w:rPr>
          <w:rStyle w:val="Forte"/>
          <w:rFonts w:ascii="Arial" w:hAnsi="Arial" w:cs="Arial"/>
          <w:b w:val="0"/>
          <w:sz w:val="24"/>
          <w:szCs w:val="24"/>
        </w:rPr>
        <w:t>celebração de parcerias público-privadas (PPP)</w:t>
      </w:r>
      <w:r w:rsidR="0016764C" w:rsidRPr="0016764C">
        <w:rPr>
          <w:rFonts w:ascii="Arial" w:hAnsi="Arial" w:cs="Arial"/>
          <w:b/>
          <w:sz w:val="24"/>
          <w:szCs w:val="24"/>
        </w:rPr>
        <w:t xml:space="preserve"> </w:t>
      </w:r>
      <w:r w:rsidR="0016764C" w:rsidRPr="0016764C">
        <w:rPr>
          <w:rFonts w:ascii="Arial" w:hAnsi="Arial" w:cs="Arial"/>
          <w:sz w:val="24"/>
          <w:szCs w:val="24"/>
        </w:rPr>
        <w:t>para a oferta de</w:t>
      </w:r>
      <w:r w:rsidR="0016764C" w:rsidRPr="0016764C">
        <w:rPr>
          <w:rFonts w:ascii="Arial" w:hAnsi="Arial" w:cs="Arial"/>
          <w:b/>
          <w:sz w:val="24"/>
          <w:szCs w:val="24"/>
        </w:rPr>
        <w:t xml:space="preserve"> </w:t>
      </w:r>
      <w:r w:rsidR="0016764C" w:rsidRPr="0016764C">
        <w:rPr>
          <w:rStyle w:val="Forte"/>
          <w:rFonts w:ascii="Arial" w:hAnsi="Arial" w:cs="Arial"/>
          <w:b w:val="0"/>
          <w:sz w:val="24"/>
          <w:szCs w:val="24"/>
        </w:rPr>
        <w:t>atividades físicas e práticas integrativas complementares</w:t>
      </w:r>
      <w:r w:rsidR="0016764C">
        <w:rPr>
          <w:rFonts w:ascii="Arial" w:hAnsi="Arial" w:cs="Arial"/>
          <w:sz w:val="24"/>
          <w:szCs w:val="24"/>
        </w:rPr>
        <w:t>, tais como p</w:t>
      </w:r>
      <w:r w:rsidR="0016764C" w:rsidRPr="0016764C">
        <w:rPr>
          <w:rFonts w:ascii="Arial" w:hAnsi="Arial" w:cs="Arial"/>
          <w:sz w:val="24"/>
          <w:szCs w:val="24"/>
        </w:rPr>
        <w:t xml:space="preserve">ilates, hidroginástica, academia, entre outras, em consonância com as </w:t>
      </w:r>
      <w:r w:rsidR="0016764C" w:rsidRPr="0016764C">
        <w:rPr>
          <w:rStyle w:val="Forte"/>
          <w:rFonts w:ascii="Arial" w:hAnsi="Arial" w:cs="Arial"/>
          <w:b w:val="0"/>
          <w:sz w:val="24"/>
          <w:szCs w:val="24"/>
        </w:rPr>
        <w:t>indicações clínicas e protocolos de saúde</w:t>
      </w:r>
      <w:r w:rsidR="0016764C">
        <w:rPr>
          <w:rFonts w:ascii="Arial" w:hAnsi="Arial" w:cs="Arial"/>
          <w:sz w:val="24"/>
          <w:szCs w:val="24"/>
        </w:rPr>
        <w:t xml:space="preserve"> do paciente necessitado</w:t>
      </w:r>
      <w:r w:rsidR="0016764C" w:rsidRPr="0016764C">
        <w:rPr>
          <w:rFonts w:ascii="Arial" w:hAnsi="Arial" w:cs="Arial"/>
          <w:sz w:val="24"/>
          <w:szCs w:val="24"/>
        </w:rPr>
        <w:t>, visando ampliar o acesso da população a métodos preventivos, terapêuticos e de promoção da saúde.</w:t>
      </w:r>
      <w:r w:rsidR="00343FBD" w:rsidRPr="0016764C">
        <w:rPr>
          <w:rFonts w:ascii="Arial" w:hAnsi="Arial" w:cs="Arial"/>
          <w:sz w:val="24"/>
          <w:szCs w:val="24"/>
        </w:rPr>
        <w:t>.</w:t>
      </w:r>
    </w:p>
    <w:p w14:paraId="4207CAA7" w14:textId="77777777" w:rsidR="00713CB3" w:rsidRPr="00343FBD" w:rsidRDefault="006D783D" w:rsidP="00343FB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Justificativa:</w:t>
      </w:r>
    </w:p>
    <w:p w14:paraId="7E6A5D74" w14:textId="27DAEF22" w:rsidR="00706425" w:rsidRPr="0016764C" w:rsidRDefault="00614EE5" w:rsidP="0016764C">
      <w:pPr>
        <w:pStyle w:val="NormalWeb"/>
        <w:spacing w:line="360" w:lineRule="auto"/>
        <w:jc w:val="both"/>
        <w:rPr>
          <w:rFonts w:ascii="Arial" w:hAnsi="Arial" w:cs="Arial"/>
        </w:rPr>
      </w:pPr>
      <w:r w:rsidRPr="0016764C">
        <w:rPr>
          <w:rFonts w:ascii="Arial" w:hAnsi="Arial" w:cs="Arial"/>
          <w:b/>
          <w:bCs/>
        </w:rPr>
        <w:tab/>
      </w:r>
      <w:r w:rsidR="0016764C" w:rsidRPr="0016764C">
        <w:rPr>
          <w:rFonts w:ascii="Arial" w:hAnsi="Arial" w:cs="Arial"/>
        </w:rPr>
        <w:t>A presente indicação visa atender à crescente demanda da população por serviços e atividades voltados ao cuidado integral da saúde, incentivando ações preventivas, de reabilitação e promoção do bem-estar físico e mental. A celebração de parcerias público-privadas permitirá maior eficiência e abrangência na oferta destas práticas, sem sobrecarregar os recursos públicos, contribuindo para a qualidade de vida dos munícipes.</w:t>
      </w:r>
    </w:p>
    <w:p w14:paraId="062F1C8F" w14:textId="27B798A4" w:rsidR="00DE10D7" w:rsidRPr="00343FBD" w:rsidRDefault="00DE6731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FBD">
        <w:rPr>
          <w:rFonts w:ascii="Arial" w:hAnsi="Arial" w:cs="Arial"/>
          <w:sz w:val="24"/>
          <w:szCs w:val="24"/>
        </w:rPr>
        <w:t>Gabinete do Vereador,</w:t>
      </w:r>
    </w:p>
    <w:p w14:paraId="496788B8" w14:textId="77777777" w:rsidR="00DE10D7" w:rsidRPr="00343FBD" w:rsidRDefault="00DE10D7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E414D2" w14:textId="77777777" w:rsidR="00706425" w:rsidRPr="00343FBD" w:rsidRDefault="00706425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075E8A" w14:textId="73E9694D" w:rsidR="44D264BF" w:rsidRPr="00343FBD" w:rsidRDefault="44D264BF" w:rsidP="00343F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8B0831" w14:textId="01809427" w:rsidR="00446E8B" w:rsidRPr="00343FBD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AC0E1" w14:textId="77777777" w:rsidR="002E410D" w:rsidRDefault="002E410D" w:rsidP="006D783D">
      <w:pPr>
        <w:spacing w:after="0" w:line="240" w:lineRule="auto"/>
      </w:pPr>
      <w:r>
        <w:separator/>
      </w:r>
    </w:p>
  </w:endnote>
  <w:endnote w:type="continuationSeparator" w:id="0">
    <w:p w14:paraId="4C36FFB1" w14:textId="77777777" w:rsidR="002E410D" w:rsidRDefault="002E410D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35982" w14:textId="77777777" w:rsidR="002E410D" w:rsidRDefault="002E410D" w:rsidP="006D783D">
      <w:pPr>
        <w:spacing w:after="0" w:line="240" w:lineRule="auto"/>
      </w:pPr>
      <w:r>
        <w:separator/>
      </w:r>
    </w:p>
  </w:footnote>
  <w:footnote w:type="continuationSeparator" w:id="0">
    <w:p w14:paraId="1C0D58DE" w14:textId="77777777" w:rsidR="002E410D" w:rsidRDefault="002E410D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3D8EBE38">
          <wp:extent cx="4417060" cy="988695"/>
          <wp:effectExtent l="0" t="0" r="254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16"/>
                  <a:stretch/>
                </pic:blipFill>
                <pic:spPr bwMode="auto">
                  <a:xfrm>
                    <a:off x="0" y="0"/>
                    <a:ext cx="4417060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6764C"/>
    <w:rsid w:val="00196943"/>
    <w:rsid w:val="001E393F"/>
    <w:rsid w:val="00211BCA"/>
    <w:rsid w:val="002E410D"/>
    <w:rsid w:val="00307049"/>
    <w:rsid w:val="003120D5"/>
    <w:rsid w:val="00343FBD"/>
    <w:rsid w:val="0034440C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A3774"/>
    <w:rsid w:val="005C22BC"/>
    <w:rsid w:val="005F70C3"/>
    <w:rsid w:val="00614EE5"/>
    <w:rsid w:val="00632128"/>
    <w:rsid w:val="00666D11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40AA4"/>
    <w:rsid w:val="0084784C"/>
    <w:rsid w:val="008835B5"/>
    <w:rsid w:val="008D6997"/>
    <w:rsid w:val="008F6E56"/>
    <w:rsid w:val="00980CC4"/>
    <w:rsid w:val="009847D6"/>
    <w:rsid w:val="009B0C9D"/>
    <w:rsid w:val="009D7DF2"/>
    <w:rsid w:val="00A13EF8"/>
    <w:rsid w:val="00A81ABD"/>
    <w:rsid w:val="00A91747"/>
    <w:rsid w:val="00AD3283"/>
    <w:rsid w:val="00B1115B"/>
    <w:rsid w:val="00B218E5"/>
    <w:rsid w:val="00B8178F"/>
    <w:rsid w:val="00B8394B"/>
    <w:rsid w:val="00B841F0"/>
    <w:rsid w:val="00B9778E"/>
    <w:rsid w:val="00BB2D15"/>
    <w:rsid w:val="00BD3DE3"/>
    <w:rsid w:val="00BF597B"/>
    <w:rsid w:val="00C57636"/>
    <w:rsid w:val="00C66DDD"/>
    <w:rsid w:val="00C92AD4"/>
    <w:rsid w:val="00CC7070"/>
    <w:rsid w:val="00CE2551"/>
    <w:rsid w:val="00D12A99"/>
    <w:rsid w:val="00D16F4D"/>
    <w:rsid w:val="00D967A2"/>
    <w:rsid w:val="00DC6CA8"/>
    <w:rsid w:val="00DE10D7"/>
    <w:rsid w:val="00DE6731"/>
    <w:rsid w:val="00E41004"/>
    <w:rsid w:val="00E6710B"/>
    <w:rsid w:val="00EB62D0"/>
    <w:rsid w:val="00EE3216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7F16B-769F-44C1-A61B-11E132F9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4</cp:revision>
  <cp:lastPrinted>2025-06-16T18:21:00Z</cp:lastPrinted>
  <dcterms:created xsi:type="dcterms:W3CDTF">2025-09-16T12:31:00Z</dcterms:created>
  <dcterms:modified xsi:type="dcterms:W3CDTF">2025-09-18T19:50:00Z</dcterms:modified>
</cp:coreProperties>
</file>