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65" w:rsidRDefault="007F1F65" w:rsidP="00F928E7"/>
    <w:p w:rsidR="00F928E7" w:rsidRPr="00F928E7" w:rsidRDefault="00F928E7" w:rsidP="00F928E7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E7">
        <w:rPr>
          <w:rFonts w:ascii="Times New Roman" w:hAnsi="Times New Roman" w:cs="Times New Roman"/>
          <w:b/>
          <w:sz w:val="24"/>
          <w:szCs w:val="24"/>
        </w:rPr>
        <w:t xml:space="preserve">INDICAÇÃO Nº  </w:t>
      </w:r>
      <w:r w:rsidR="00A20422">
        <w:rPr>
          <w:rFonts w:ascii="Times New Roman" w:hAnsi="Times New Roman" w:cs="Times New Roman"/>
          <w:b/>
          <w:sz w:val="24"/>
          <w:szCs w:val="24"/>
        </w:rPr>
        <w:t>08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28E7">
        <w:rPr>
          <w:rFonts w:ascii="Times New Roman" w:hAnsi="Times New Roman" w:cs="Times New Roman"/>
          <w:b/>
          <w:sz w:val="24"/>
          <w:szCs w:val="24"/>
        </w:rPr>
        <w:t xml:space="preserve">  DE 10 DE JANEIRO DE 2026</w:t>
      </w:r>
    </w:p>
    <w:p w:rsidR="00F928E7" w:rsidRPr="00F928E7" w:rsidRDefault="00F928E7" w:rsidP="00F928E7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8E7" w:rsidRDefault="00F928E7" w:rsidP="00F928E7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F928E7" w:rsidRDefault="00F928E7" w:rsidP="00F928E7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/a. Senhores (as) Vereadores (as) </w:t>
      </w:r>
    </w:p>
    <w:p w:rsidR="00F928E7" w:rsidRDefault="00F928E7" w:rsidP="00F928E7">
      <w:pPr>
        <w:pStyle w:val="NormalWeb"/>
        <w:jc w:val="both"/>
      </w:pPr>
      <w:r>
        <w:rPr>
          <w:rFonts w:eastAsiaTheme="minorHAnsi"/>
          <w:lang w:eastAsia="en-US"/>
        </w:rPr>
        <w:tab/>
      </w:r>
      <w:r>
        <w:t xml:space="preserve">A Vereadora que esta subscreve, no uso de suas atribuições legais e regimentais, vem, respeitosamente, </w:t>
      </w:r>
      <w:r>
        <w:rPr>
          <w:rStyle w:val="Forte"/>
        </w:rPr>
        <w:t>indicar ao Poder Executivo Municipal</w:t>
      </w:r>
      <w:r>
        <w:t xml:space="preserve"> que </w:t>
      </w:r>
      <w:r>
        <w:rPr>
          <w:rStyle w:val="Forte"/>
        </w:rPr>
        <w:t>institua e realize campanha institucional denominada “Calçada Legal, Cidade Melhor”</w:t>
      </w:r>
      <w:r>
        <w:t xml:space="preserve">, com o objetivo de </w:t>
      </w:r>
      <w:r>
        <w:rPr>
          <w:rStyle w:val="Forte"/>
        </w:rPr>
        <w:t>estimular os proprietários de imóveis urbanos à construção e regularização de passeios públicos (calçadas)</w:t>
      </w:r>
      <w:r>
        <w:t>, em conformidade com as normas municipais vigentes.</w:t>
      </w:r>
    </w:p>
    <w:p w:rsidR="00F928E7" w:rsidRDefault="00F928E7" w:rsidP="00F928E7">
      <w:pPr>
        <w:pStyle w:val="Ttulo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Justificativa</w:t>
      </w:r>
    </w:p>
    <w:p w:rsidR="00F928E7" w:rsidRDefault="00F928E7" w:rsidP="00F928E7">
      <w:pPr>
        <w:rPr>
          <w:rFonts w:ascii="Times New Roman" w:hAnsi="Times New Roman" w:cs="Times New Roman"/>
          <w:lang w:eastAsia="pt-BR"/>
        </w:rPr>
      </w:pPr>
    </w:p>
    <w:p w:rsidR="00F928E7" w:rsidRDefault="00F928E7" w:rsidP="00F928E7">
      <w:pPr>
        <w:pStyle w:val="NormalWeb"/>
        <w:spacing w:before="0" w:beforeAutospacing="0" w:after="0" w:afterAutospacing="0"/>
        <w:jc w:val="both"/>
      </w:pPr>
      <w:r>
        <w:tab/>
        <w:t xml:space="preserve">A presente indicação visa promover a </w:t>
      </w:r>
      <w:r>
        <w:rPr>
          <w:rStyle w:val="Forte"/>
        </w:rPr>
        <w:t>efetivação de política pública já prevista na legislação municipal</w:t>
      </w:r>
      <w:r>
        <w:t xml:space="preserve">, especialmente no que dispõe a </w:t>
      </w:r>
      <w:r>
        <w:rPr>
          <w:rStyle w:val="Forte"/>
        </w:rPr>
        <w:t>Lei Complementar nº 10/2003, em seu art. 24, §4º</w:t>
      </w:r>
      <w:r>
        <w:t xml:space="preserve">, que assegura </w:t>
      </w:r>
      <w:r>
        <w:rPr>
          <w:rStyle w:val="Forte"/>
        </w:rPr>
        <w:t>redução de 25% (vinte e cinco por cento) no valor do IPTU</w:t>
      </w:r>
      <w:r>
        <w:t xml:space="preserve"> aos contribuintes que realizarem a construção de passeio em seu imóvel, conforme o Código de Posturas Municipais, mediante apresentação de nota fiscal.</w:t>
      </w:r>
    </w:p>
    <w:p w:rsidR="00F928E7" w:rsidRDefault="00F928E7" w:rsidP="00F928E7">
      <w:pPr>
        <w:pStyle w:val="NormalWeb"/>
        <w:spacing w:before="0" w:beforeAutospacing="0" w:after="0" w:afterAutospacing="0"/>
        <w:jc w:val="both"/>
      </w:pPr>
    </w:p>
    <w:p w:rsidR="00F928E7" w:rsidRDefault="00F928E7" w:rsidP="00F928E7">
      <w:pPr>
        <w:pStyle w:val="NormalWeb"/>
        <w:spacing w:before="0" w:beforeAutospacing="0" w:after="0" w:afterAutospacing="0"/>
        <w:jc w:val="both"/>
      </w:pPr>
      <w:r>
        <w:tab/>
        <w:t xml:space="preserve">Entretanto, apesar da existência do benefício legal, verifica-se que </w:t>
      </w:r>
      <w:r>
        <w:rPr>
          <w:rStyle w:val="Forte"/>
        </w:rPr>
        <w:t>grande parte da população desconhece tal incentivo</w:t>
      </w:r>
      <w:r>
        <w:t>, o que compromete a plena aplicação da norma e reduz seu impacto positivo no desenvolvimento urbano.</w:t>
      </w:r>
    </w:p>
    <w:p w:rsidR="00F928E7" w:rsidRDefault="00F928E7" w:rsidP="00F928E7">
      <w:pPr>
        <w:pStyle w:val="NormalWeb"/>
        <w:spacing w:before="0" w:beforeAutospacing="0" w:after="0" w:afterAutospacing="0"/>
        <w:jc w:val="both"/>
      </w:pPr>
    </w:p>
    <w:p w:rsidR="00F928E7" w:rsidRDefault="00F928E7" w:rsidP="00F928E7">
      <w:pPr>
        <w:pStyle w:val="NormalWeb"/>
        <w:spacing w:before="0" w:beforeAutospacing="0" w:after="0" w:afterAutospacing="0"/>
        <w:jc w:val="both"/>
      </w:pPr>
      <w:r>
        <w:tab/>
        <w:t xml:space="preserve">A construção de calçadas, além de </w:t>
      </w:r>
      <w:r>
        <w:rPr>
          <w:rStyle w:val="Forte"/>
        </w:rPr>
        <w:t>contribuir diretamente para o embelezamento e a organização visual da cidade</w:t>
      </w:r>
      <w:r>
        <w:t xml:space="preserve">, favorece a </w:t>
      </w:r>
      <w:r>
        <w:rPr>
          <w:rStyle w:val="Forte"/>
        </w:rPr>
        <w:t>mobilidade urbana, a acessibilidade e a segurança dos pedestres</w:t>
      </w:r>
      <w:r>
        <w:t>, especialmente de idosos, pessoas com deficiência e crianças.</w:t>
      </w:r>
    </w:p>
    <w:p w:rsidR="00F928E7" w:rsidRDefault="00F928E7" w:rsidP="00F928E7">
      <w:pPr>
        <w:pStyle w:val="NormalWeb"/>
        <w:spacing w:before="0" w:beforeAutospacing="0" w:after="0" w:afterAutospacing="0"/>
        <w:jc w:val="both"/>
      </w:pPr>
    </w:p>
    <w:p w:rsidR="00F928E7" w:rsidRDefault="00F928E7" w:rsidP="00F928E7">
      <w:pPr>
        <w:pStyle w:val="NormalWeb"/>
        <w:spacing w:before="0" w:beforeAutospacing="0" w:after="0" w:afterAutospacing="0"/>
        <w:jc w:val="both"/>
      </w:pPr>
      <w:r>
        <w:tab/>
        <w:t xml:space="preserve">Ressalta-se ainda que a existência de passeios adequados </w:t>
      </w:r>
      <w:r>
        <w:rPr>
          <w:rStyle w:val="Forte"/>
        </w:rPr>
        <w:t>inibe o descarte irregular de lixo e entulhos em frente aos imóveis</w:t>
      </w:r>
      <w:r>
        <w:t>, prática que gera transtornos ambientais, sanitários e urbanísticos.</w:t>
      </w:r>
    </w:p>
    <w:p w:rsidR="00F928E7" w:rsidRDefault="00F928E7" w:rsidP="00F928E7">
      <w:pPr>
        <w:pStyle w:val="NormalWeb"/>
        <w:spacing w:before="0" w:beforeAutospacing="0" w:after="0" w:afterAutospacing="0"/>
        <w:jc w:val="both"/>
      </w:pPr>
      <w:r>
        <w:tab/>
      </w:r>
    </w:p>
    <w:p w:rsidR="00F928E7" w:rsidRDefault="00F928E7" w:rsidP="00F928E7">
      <w:pPr>
        <w:pStyle w:val="NormalWeb"/>
        <w:spacing w:before="0" w:beforeAutospacing="0" w:after="0" w:afterAutospacing="0"/>
        <w:jc w:val="both"/>
      </w:pPr>
      <w:r>
        <w:tab/>
        <w:t xml:space="preserve">Do ponto de vista administrativo, a regularização das calçadas </w:t>
      </w:r>
      <w:r>
        <w:rPr>
          <w:rStyle w:val="Forte"/>
        </w:rPr>
        <w:t>reduz a demanda por serviços contínuos de limpeza, capina, retirada de resíduos e manutenção urbana</w:t>
      </w:r>
      <w:r>
        <w:t xml:space="preserve">, resultando em </w:t>
      </w:r>
      <w:r>
        <w:rPr>
          <w:rStyle w:val="Forte"/>
        </w:rPr>
        <w:t>economia aos cofres públicos e maior eficiência na gestão municipal</w:t>
      </w:r>
      <w:r>
        <w:t>.</w:t>
      </w:r>
    </w:p>
    <w:p w:rsidR="00F928E7" w:rsidRDefault="00F928E7" w:rsidP="00F928E7">
      <w:pPr>
        <w:pStyle w:val="NormalWeb"/>
        <w:spacing w:before="0" w:beforeAutospacing="0" w:after="0" w:afterAutospacing="0"/>
        <w:jc w:val="both"/>
      </w:pPr>
    </w:p>
    <w:p w:rsidR="00F928E7" w:rsidRDefault="00F928E7" w:rsidP="00F928E7">
      <w:pPr>
        <w:pStyle w:val="NormalWeb"/>
        <w:spacing w:before="0" w:beforeAutospacing="0" w:after="0" w:afterAutospacing="0"/>
        <w:jc w:val="both"/>
      </w:pPr>
      <w:r>
        <w:tab/>
        <w:t xml:space="preserve">Assim, a campanha “Calçada Legal, Cidade Melhor” configura-se como uma medida </w:t>
      </w:r>
      <w:r>
        <w:rPr>
          <w:rStyle w:val="Forte"/>
        </w:rPr>
        <w:t>estratégica, educativa e preventiva</w:t>
      </w:r>
      <w:r>
        <w:t xml:space="preserve">, capaz de </w:t>
      </w:r>
      <w:r>
        <w:rPr>
          <w:rStyle w:val="Forte"/>
        </w:rPr>
        <w:t>promover a função social da propriedade, melhorar a qualidade do espaço urbano e gerar benefícios simultâneos para a população e para a própria Prefeitura</w:t>
      </w:r>
      <w:r>
        <w:t>, fortalecendo a efetividade da legislação municipal já existente.</w:t>
      </w:r>
    </w:p>
    <w:p w:rsidR="00F928E7" w:rsidRDefault="00F928E7" w:rsidP="00F928E7">
      <w:pPr>
        <w:pStyle w:val="NormalWeb"/>
        <w:spacing w:before="0" w:beforeAutospacing="0" w:after="0" w:afterAutospacing="0"/>
        <w:jc w:val="both"/>
        <w:rPr>
          <w:rStyle w:val="Forte"/>
          <w:b w:val="0"/>
        </w:rPr>
      </w:pPr>
    </w:p>
    <w:p w:rsidR="00F928E7" w:rsidRDefault="00F928E7" w:rsidP="00F928E7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rStyle w:val="Forte"/>
        </w:rPr>
        <w:t>Plenário da Câmara Municipal, 10 de fevereiro de 2026.</w:t>
      </w:r>
    </w:p>
    <w:p w:rsidR="00F928E7" w:rsidRDefault="00F928E7" w:rsidP="00F928E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8E7" w:rsidRDefault="00F928E7" w:rsidP="00F928E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8E7" w:rsidRDefault="00F928E7" w:rsidP="00F928E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8E7" w:rsidRDefault="00F928E7" w:rsidP="00F928E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F928E7" w:rsidRDefault="00F928E7" w:rsidP="00F928E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sectPr w:rsidR="00F928E7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35" w:rsidRDefault="00642E35" w:rsidP="00CC50AD">
      <w:pPr>
        <w:spacing w:line="240" w:lineRule="auto"/>
      </w:pPr>
      <w:r>
        <w:separator/>
      </w:r>
    </w:p>
  </w:endnote>
  <w:endnote w:type="continuationSeparator" w:id="0">
    <w:p w:rsidR="00642E35" w:rsidRDefault="00642E35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35" w:rsidRDefault="00642E35" w:rsidP="00CC50AD">
      <w:pPr>
        <w:spacing w:line="240" w:lineRule="auto"/>
      </w:pPr>
      <w:r>
        <w:separator/>
      </w:r>
    </w:p>
  </w:footnote>
  <w:footnote w:type="continuationSeparator" w:id="0">
    <w:p w:rsidR="00642E35" w:rsidRDefault="00642E35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796B93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1100455"/>
              <wp:effectExtent l="0" t="0" r="0" b="4445"/>
              <wp:wrapThrough wrapText="bothSides">
                <wp:wrapPolygon edited="0">
                  <wp:start x="0" y="0"/>
                  <wp:lineTo x="0" y="21313"/>
                  <wp:lineTo x="21472" y="21313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1100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</w:t>
                          </w:r>
                          <w:proofErr w:type="spellEnd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Bleme</w:t>
                          </w:r>
                          <w:proofErr w:type="spellEnd"/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8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77FB"/>
    <w:rsid w:val="001F49A1"/>
    <w:rsid w:val="001F7FC7"/>
    <w:rsid w:val="00201003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63C8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8211B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2E35"/>
    <w:rsid w:val="00646F53"/>
    <w:rsid w:val="0065586B"/>
    <w:rsid w:val="00663280"/>
    <w:rsid w:val="00676B6B"/>
    <w:rsid w:val="00683A1D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96B93"/>
    <w:rsid w:val="007A215C"/>
    <w:rsid w:val="007A4A18"/>
    <w:rsid w:val="007C68C6"/>
    <w:rsid w:val="007C781F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A04969"/>
    <w:rsid w:val="00A202B3"/>
    <w:rsid w:val="00A20422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7DA6"/>
    <w:rsid w:val="00BA56E9"/>
    <w:rsid w:val="00BE6136"/>
    <w:rsid w:val="00BF4576"/>
    <w:rsid w:val="00BF6F62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05CB0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21FA"/>
    <w:rsid w:val="00DA675F"/>
    <w:rsid w:val="00DA769C"/>
    <w:rsid w:val="00DB6D58"/>
    <w:rsid w:val="00DC427F"/>
    <w:rsid w:val="00DD351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77C13"/>
    <w:rsid w:val="00F8180B"/>
    <w:rsid w:val="00F862B4"/>
    <w:rsid w:val="00F91AF0"/>
    <w:rsid w:val="00F928E7"/>
    <w:rsid w:val="00F95476"/>
    <w:rsid w:val="00FA00F2"/>
    <w:rsid w:val="00FA0580"/>
    <w:rsid w:val="00FA61B7"/>
    <w:rsid w:val="00FB08F0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CFB7B2-C362-43B6-9CE6-AC23B8F9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14A6-9926-44B7-BD62-ADE392DC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4</cp:revision>
  <cp:lastPrinted>2022-01-03T20:05:00Z</cp:lastPrinted>
  <dcterms:created xsi:type="dcterms:W3CDTF">2026-02-04T18:28:00Z</dcterms:created>
  <dcterms:modified xsi:type="dcterms:W3CDTF">2026-02-06T18:23:00Z</dcterms:modified>
</cp:coreProperties>
</file>