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CE607A">
      <w:pPr>
        <w:tabs>
          <w:tab w:val="center" w:pos="4252"/>
        </w:tabs>
        <w:spacing w:line="240" w:lineRule="auto"/>
        <w:jc w:val="both"/>
      </w:pPr>
    </w:p>
    <w:p w:rsidR="0067718D" w:rsidRDefault="00CD677C" w:rsidP="00CE607A">
      <w:pPr>
        <w:tabs>
          <w:tab w:val="center" w:pos="4252"/>
        </w:tabs>
        <w:spacing w:line="240" w:lineRule="auto"/>
        <w:jc w:val="both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CE607A">
      <w:pPr>
        <w:tabs>
          <w:tab w:val="center" w:pos="4252"/>
        </w:tabs>
        <w:spacing w:line="240" w:lineRule="auto"/>
        <w:jc w:val="both"/>
      </w:pPr>
    </w:p>
    <w:p w:rsidR="00587A9A" w:rsidRPr="00587A9A" w:rsidRDefault="0067718D" w:rsidP="00CE607A">
      <w:pPr>
        <w:tabs>
          <w:tab w:val="center" w:pos="4252"/>
        </w:tabs>
        <w:spacing w:line="240" w:lineRule="auto"/>
        <w:jc w:val="both"/>
      </w:pPr>
      <w:r>
        <w:tab/>
      </w:r>
    </w:p>
    <w:p w:rsidR="00587A9A" w:rsidRDefault="00587A9A" w:rsidP="00CE607A">
      <w:pPr>
        <w:tabs>
          <w:tab w:val="left" w:pos="1276"/>
        </w:tabs>
        <w:spacing w:line="240" w:lineRule="auto"/>
        <w:jc w:val="both"/>
        <w:rPr>
          <w:b/>
        </w:rPr>
      </w:pPr>
    </w:p>
    <w:p w:rsidR="00587A9A" w:rsidRPr="00BB1D06" w:rsidRDefault="00587A9A" w:rsidP="00CE607A">
      <w:pPr>
        <w:spacing w:line="240" w:lineRule="auto"/>
        <w:jc w:val="both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AC5E1B">
        <w:rPr>
          <w:b/>
        </w:rPr>
        <w:t>83</w:t>
      </w:r>
      <w:bookmarkStart w:id="0" w:name="_GoBack"/>
      <w:bookmarkEnd w:id="0"/>
      <w:r w:rsidRPr="00BB1D06">
        <w:t xml:space="preserve">, de </w:t>
      </w:r>
      <w:r w:rsidR="00D95346">
        <w:t>22</w:t>
      </w:r>
      <w:r w:rsidRPr="00BB1D06">
        <w:t xml:space="preserve"> de </w:t>
      </w:r>
      <w:r w:rsidR="00D95346">
        <w:t xml:space="preserve">Abril </w:t>
      </w:r>
      <w:r w:rsidRPr="00BB1D06">
        <w:t>de 202</w:t>
      </w:r>
      <w:r w:rsidR="00D95346">
        <w:t>6</w:t>
      </w:r>
      <w:r w:rsidRPr="00BB1D06">
        <w:t>.</w:t>
      </w:r>
    </w:p>
    <w:p w:rsidR="00587A9A" w:rsidRDefault="00587A9A" w:rsidP="00CE607A">
      <w:pPr>
        <w:ind w:firstLine="709"/>
        <w:jc w:val="both"/>
        <w:rPr>
          <w:rFonts w:ascii="Times New Roman" w:hAnsi="Times New Roman" w:cs="Times New Roman"/>
          <w:b/>
        </w:rPr>
      </w:pPr>
    </w:p>
    <w:p w:rsidR="00587A9A" w:rsidRDefault="00587A9A" w:rsidP="00CE607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87A9A" w:rsidRPr="00A0043A" w:rsidRDefault="00587A9A" w:rsidP="00CE607A">
      <w:pPr>
        <w:spacing w:line="240" w:lineRule="auto"/>
        <w:jc w:val="both"/>
        <w:rPr>
          <w:b/>
          <w:bCs/>
        </w:rPr>
      </w:pPr>
      <w:r w:rsidRPr="00A0043A">
        <w:rPr>
          <w:b/>
          <w:bCs/>
        </w:rPr>
        <w:t>Senhor Presidente,</w:t>
      </w:r>
    </w:p>
    <w:p w:rsidR="00587A9A" w:rsidRDefault="00587A9A" w:rsidP="00CE607A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Senhores </w:t>
      </w:r>
      <w:proofErr w:type="gramStart"/>
      <w:r>
        <w:rPr>
          <w:b/>
          <w:bCs/>
        </w:rPr>
        <w:t>Vereadores,</w:t>
      </w:r>
      <w:r w:rsidR="00D95346">
        <w:rPr>
          <w:b/>
          <w:bCs/>
        </w:rPr>
        <w:t>(</w:t>
      </w:r>
      <w:proofErr w:type="gramEnd"/>
      <w:r w:rsidR="00D95346">
        <w:rPr>
          <w:b/>
          <w:bCs/>
        </w:rPr>
        <w:t>as).</w:t>
      </w:r>
    </w:p>
    <w:p w:rsidR="0026336B" w:rsidRPr="0026336B" w:rsidRDefault="0026336B" w:rsidP="00CE607A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Os </w:t>
      </w:r>
      <w:r w:rsidRPr="0026336B">
        <w:rPr>
          <w:rFonts w:eastAsia="Times New Roman"/>
          <w:bCs/>
          <w:lang w:eastAsia="pt-BR"/>
        </w:rPr>
        <w:t>Vereadores que este subscrevem</w:t>
      </w:r>
      <w:r w:rsidRPr="0026336B">
        <w:rPr>
          <w:rFonts w:eastAsia="Times New Roman"/>
          <w:lang w:eastAsia="pt-BR"/>
        </w:rPr>
        <w:t xml:space="preserve">, no uso de suas atribuições legais e regimentais, </w:t>
      </w:r>
      <w:r w:rsidRPr="0026336B">
        <w:rPr>
          <w:rFonts w:eastAsia="Times New Roman"/>
          <w:b/>
          <w:bCs/>
          <w:lang w:eastAsia="pt-BR"/>
        </w:rPr>
        <w:t>REQUEREM</w:t>
      </w:r>
      <w:r w:rsidRPr="0026336B">
        <w:rPr>
          <w:rFonts w:eastAsia="Times New Roman"/>
          <w:b/>
          <w:lang w:eastAsia="pt-BR"/>
        </w:rPr>
        <w:t>,</w:t>
      </w:r>
      <w:r w:rsidRPr="0026336B">
        <w:rPr>
          <w:rFonts w:eastAsia="Times New Roman"/>
          <w:lang w:eastAsia="pt-BR"/>
        </w:rPr>
        <w:t xml:space="preserve"> após ouvido o Plenário, que seja encaminhado expediente ao </w:t>
      </w:r>
      <w:r w:rsidRPr="0026336B">
        <w:rPr>
          <w:rFonts w:eastAsia="Times New Roman"/>
          <w:bCs/>
          <w:lang w:eastAsia="pt-BR"/>
        </w:rPr>
        <w:t>Poder Executivo Municipal</w:t>
      </w:r>
      <w:r w:rsidRPr="0026336B">
        <w:rPr>
          <w:rFonts w:eastAsia="Times New Roman"/>
          <w:lang w:eastAsia="pt-BR"/>
        </w:rPr>
        <w:t xml:space="preserve">, por intermédio da </w:t>
      </w:r>
      <w:r w:rsidRPr="0026336B">
        <w:rPr>
          <w:rFonts w:eastAsia="Times New Roman"/>
          <w:bCs/>
          <w:lang w:eastAsia="pt-BR"/>
        </w:rPr>
        <w:t>Secretaria Municipal competente</w:t>
      </w:r>
      <w:r w:rsidRPr="0026336B">
        <w:rPr>
          <w:rFonts w:eastAsia="Times New Roman"/>
          <w:lang w:eastAsia="pt-BR"/>
        </w:rPr>
        <w:t xml:space="preserve">, para que proceda à </w:t>
      </w:r>
      <w:r w:rsidRPr="0026336B">
        <w:rPr>
          <w:rFonts w:eastAsia="Times New Roman"/>
          <w:bCs/>
          <w:lang w:eastAsia="pt-BR"/>
        </w:rPr>
        <w:t>análise técnica, operacional e de segurança</w:t>
      </w:r>
      <w:r w:rsidRPr="0026336B">
        <w:rPr>
          <w:rFonts w:eastAsia="Times New Roman"/>
          <w:lang w:eastAsia="pt-BR"/>
        </w:rPr>
        <w:t xml:space="preserve"> quanto à possibilidade de </w:t>
      </w:r>
      <w:r w:rsidRPr="0026336B">
        <w:rPr>
          <w:rFonts w:eastAsia="Times New Roman"/>
          <w:bCs/>
          <w:lang w:eastAsia="pt-BR"/>
        </w:rPr>
        <w:t>adequação do ponto final ou criação de parada adicional do transporte escolar universitário</w:t>
      </w:r>
      <w:r w:rsidRPr="0026336B">
        <w:rPr>
          <w:rFonts w:eastAsia="Times New Roman"/>
          <w:lang w:eastAsia="pt-BR"/>
        </w:rPr>
        <w:t xml:space="preserve">, especialmente no período noturno, conforme </w:t>
      </w:r>
      <w:r w:rsidRPr="0026336B">
        <w:rPr>
          <w:rFonts w:eastAsia="Times New Roman"/>
          <w:bCs/>
          <w:lang w:eastAsia="pt-BR"/>
        </w:rPr>
        <w:t>demanda formal apresentada por moradora e usuária do serviço</w:t>
      </w:r>
      <w:r w:rsidRPr="0026336B">
        <w:rPr>
          <w:rFonts w:eastAsia="Times New Roman"/>
          <w:lang w:eastAsia="pt-BR"/>
        </w:rPr>
        <w:t>.</w:t>
      </w:r>
    </w:p>
    <w:p w:rsidR="0026336B" w:rsidRPr="0026336B" w:rsidRDefault="0026336B" w:rsidP="00CE607A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26336B">
        <w:rPr>
          <w:rFonts w:eastAsia="Times New Roman"/>
          <w:b/>
          <w:bCs/>
          <w:lang w:eastAsia="pt-BR"/>
        </w:rPr>
        <w:t>JUSTIFICATIVA</w:t>
      </w:r>
    </w:p>
    <w:p w:rsidR="0026336B" w:rsidRPr="0026336B" w:rsidRDefault="0026336B" w:rsidP="00CE607A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Chegou ao conhecimento </w:t>
      </w:r>
      <w:r w:rsidRPr="0026336B">
        <w:rPr>
          <w:rFonts w:eastAsia="Times New Roman"/>
          <w:bCs/>
          <w:lang w:eastAsia="pt-BR"/>
        </w:rPr>
        <w:t>destes mandatos</w:t>
      </w:r>
      <w:r w:rsidRPr="0026336B">
        <w:rPr>
          <w:rFonts w:eastAsia="Times New Roman"/>
          <w:lang w:eastAsia="pt-BR"/>
        </w:rPr>
        <w:t xml:space="preserve">, por meio de </w:t>
      </w:r>
      <w:r w:rsidRPr="0026336B">
        <w:rPr>
          <w:rFonts w:eastAsia="Times New Roman"/>
          <w:bCs/>
          <w:lang w:eastAsia="pt-BR"/>
        </w:rPr>
        <w:t>relato formal de usuária do transporte escolar universitário</w:t>
      </w:r>
      <w:r w:rsidRPr="0026336B">
        <w:rPr>
          <w:rFonts w:eastAsia="Times New Roman"/>
          <w:lang w:eastAsia="pt-BR"/>
        </w:rPr>
        <w:t xml:space="preserve">, que o transporte destinado aos estudantes atualmente realiza sua parada final em ponto localizado próximo ao </w:t>
      </w:r>
      <w:r w:rsidRPr="0026336B">
        <w:rPr>
          <w:rFonts w:eastAsia="Times New Roman"/>
          <w:bCs/>
          <w:lang w:eastAsia="pt-BR"/>
        </w:rPr>
        <w:t xml:space="preserve">penúltimo </w:t>
      </w:r>
      <w:proofErr w:type="gramStart"/>
      <w:r w:rsidRPr="0026336B">
        <w:rPr>
          <w:rFonts w:eastAsia="Times New Roman"/>
          <w:bCs/>
          <w:lang w:eastAsia="pt-BR"/>
        </w:rPr>
        <w:t>ponto</w:t>
      </w:r>
      <w:proofErr w:type="gramEnd"/>
      <w:r w:rsidRPr="0026336B">
        <w:rPr>
          <w:rFonts w:eastAsia="Times New Roman"/>
          <w:bCs/>
          <w:lang w:eastAsia="pt-BR"/>
        </w:rPr>
        <w:t xml:space="preserve"> do ônibus Tangará</w:t>
      </w:r>
      <w:r w:rsidRPr="0026336B">
        <w:rPr>
          <w:rFonts w:eastAsia="Times New Roman"/>
          <w:lang w:eastAsia="pt-BR"/>
        </w:rPr>
        <w:t xml:space="preserve">, circunstância que tem ocasionado </w:t>
      </w:r>
      <w:r w:rsidRPr="0026336B">
        <w:rPr>
          <w:rFonts w:eastAsia="Times New Roman"/>
          <w:bCs/>
          <w:lang w:eastAsia="pt-BR"/>
        </w:rPr>
        <w:t>insegurança, cansaço físico e exposição a riscos</w:t>
      </w:r>
      <w:r w:rsidRPr="0026336B">
        <w:rPr>
          <w:rFonts w:eastAsia="Times New Roman"/>
          <w:lang w:eastAsia="pt-BR"/>
        </w:rPr>
        <w:t>, sobretudo no período noturno.</w:t>
      </w:r>
    </w:p>
    <w:p w:rsidR="0026336B" w:rsidRPr="0026336B" w:rsidRDefault="0026336B" w:rsidP="00CE607A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Ressalta-se que </w:t>
      </w:r>
      <w:r w:rsidRPr="0026336B">
        <w:rPr>
          <w:rFonts w:eastAsia="Times New Roman"/>
          <w:bCs/>
          <w:lang w:eastAsia="pt-BR"/>
        </w:rPr>
        <w:t>grande parte dos estudantes reside após esse ponto</w:t>
      </w:r>
      <w:r w:rsidRPr="0026336B">
        <w:rPr>
          <w:rFonts w:eastAsia="Times New Roman"/>
          <w:lang w:eastAsia="pt-BR"/>
        </w:rPr>
        <w:t xml:space="preserve">, sendo obrigada a percorrer </w:t>
      </w:r>
      <w:r w:rsidRPr="0026336B">
        <w:rPr>
          <w:rFonts w:eastAsia="Times New Roman"/>
          <w:bCs/>
          <w:lang w:eastAsia="pt-BR"/>
        </w:rPr>
        <w:t>longas distâncias a pé</w:t>
      </w:r>
      <w:r w:rsidRPr="0026336B">
        <w:rPr>
          <w:rFonts w:eastAsia="Times New Roman"/>
          <w:lang w:eastAsia="pt-BR"/>
        </w:rPr>
        <w:t xml:space="preserve">, à noite, situação que </w:t>
      </w:r>
      <w:r w:rsidRPr="0026336B">
        <w:rPr>
          <w:rFonts w:eastAsia="Times New Roman"/>
          <w:bCs/>
          <w:lang w:eastAsia="pt-BR"/>
        </w:rPr>
        <w:t>compromete a segurança pessoal, o acesso à educação e a dignidade dos usuários</w:t>
      </w:r>
      <w:r w:rsidRPr="0026336B">
        <w:rPr>
          <w:rFonts w:eastAsia="Times New Roman"/>
          <w:lang w:eastAsia="pt-BR"/>
        </w:rPr>
        <w:t>.</w:t>
      </w:r>
    </w:p>
    <w:p w:rsidR="0026336B" w:rsidRPr="0026336B" w:rsidRDefault="0026336B" w:rsidP="00CE607A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Diante desse cenário, requer-se que seja </w:t>
      </w:r>
      <w:r w:rsidRPr="0026336B">
        <w:rPr>
          <w:rFonts w:eastAsia="Times New Roman"/>
          <w:bCs/>
          <w:lang w:eastAsia="pt-BR"/>
        </w:rPr>
        <w:t>avaliada a possibilidade de ajuste do ponto final</w:t>
      </w:r>
      <w:r w:rsidRPr="0026336B">
        <w:rPr>
          <w:rFonts w:eastAsia="Times New Roman"/>
          <w:lang w:eastAsia="pt-BR"/>
        </w:rPr>
        <w:t xml:space="preserve">, ou, alternativamente, a </w:t>
      </w:r>
      <w:r w:rsidRPr="0026336B">
        <w:rPr>
          <w:rFonts w:eastAsia="Times New Roman"/>
          <w:bCs/>
          <w:lang w:eastAsia="pt-BR"/>
        </w:rPr>
        <w:t>implantação de parada intermediária</w:t>
      </w:r>
      <w:r w:rsidRPr="0026336B">
        <w:rPr>
          <w:rFonts w:eastAsia="Times New Roman"/>
          <w:lang w:eastAsia="pt-BR"/>
        </w:rPr>
        <w:t xml:space="preserve"> em local mais próximo à </w:t>
      </w:r>
      <w:r w:rsidRPr="0026336B">
        <w:rPr>
          <w:rFonts w:eastAsia="Times New Roman"/>
          <w:bCs/>
          <w:lang w:eastAsia="pt-BR"/>
        </w:rPr>
        <w:t xml:space="preserve">Escola Municipal Vereador </w:t>
      </w:r>
      <w:proofErr w:type="spellStart"/>
      <w:r w:rsidRPr="0026336B">
        <w:rPr>
          <w:rFonts w:eastAsia="Times New Roman"/>
          <w:bCs/>
          <w:lang w:eastAsia="pt-BR"/>
        </w:rPr>
        <w:t>Weld</w:t>
      </w:r>
      <w:proofErr w:type="spellEnd"/>
      <w:r w:rsidRPr="0026336B">
        <w:rPr>
          <w:rFonts w:eastAsia="Times New Roman"/>
          <w:bCs/>
          <w:lang w:eastAsia="pt-BR"/>
        </w:rPr>
        <w:t xml:space="preserve"> Souza Maia</w:t>
      </w:r>
      <w:r w:rsidRPr="0026336B">
        <w:rPr>
          <w:rFonts w:eastAsia="Times New Roman"/>
          <w:lang w:eastAsia="pt-BR"/>
        </w:rPr>
        <w:t xml:space="preserve">, medida que poderá trazer </w:t>
      </w:r>
      <w:r w:rsidRPr="0026336B">
        <w:rPr>
          <w:rFonts w:eastAsia="Times New Roman"/>
          <w:bCs/>
          <w:lang w:eastAsia="pt-BR"/>
        </w:rPr>
        <w:t>benefícios diretos e imediatos à coletividade estudantil</w:t>
      </w:r>
      <w:r w:rsidRPr="0026336B">
        <w:rPr>
          <w:rFonts w:eastAsia="Times New Roman"/>
          <w:lang w:eastAsia="pt-BR"/>
        </w:rPr>
        <w:t>.</w:t>
      </w:r>
    </w:p>
    <w:p w:rsidR="0026336B" w:rsidRPr="0026336B" w:rsidRDefault="0026336B" w:rsidP="00CE607A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lastRenderedPageBreak/>
        <w:t xml:space="preserve">Destaca-se, ainda, que o transporte destinado aos alunos da </w:t>
      </w:r>
      <w:r w:rsidRPr="0026336B">
        <w:rPr>
          <w:rFonts w:eastAsia="Times New Roman"/>
          <w:bCs/>
          <w:lang w:eastAsia="pt-BR"/>
        </w:rPr>
        <w:t>Educação de Jovens e Adultos (EJA)</w:t>
      </w:r>
      <w:r w:rsidRPr="0026336B">
        <w:rPr>
          <w:rFonts w:eastAsia="Times New Roman"/>
          <w:lang w:eastAsia="pt-BR"/>
        </w:rPr>
        <w:t xml:space="preserve"> possui ponto final </w:t>
      </w:r>
      <w:r w:rsidRPr="0026336B">
        <w:rPr>
          <w:rFonts w:eastAsia="Times New Roman"/>
          <w:bCs/>
          <w:lang w:eastAsia="pt-BR"/>
        </w:rPr>
        <w:t xml:space="preserve">após a Escola Municipal Vereador </w:t>
      </w:r>
      <w:proofErr w:type="spellStart"/>
      <w:r w:rsidRPr="0026336B">
        <w:rPr>
          <w:rFonts w:eastAsia="Times New Roman"/>
          <w:bCs/>
          <w:lang w:eastAsia="pt-BR"/>
        </w:rPr>
        <w:t>Weld</w:t>
      </w:r>
      <w:proofErr w:type="spellEnd"/>
      <w:r w:rsidRPr="0026336B">
        <w:rPr>
          <w:rFonts w:eastAsia="Times New Roman"/>
          <w:bCs/>
          <w:lang w:eastAsia="pt-BR"/>
        </w:rPr>
        <w:t xml:space="preserve"> Souza Maia</w:t>
      </w:r>
      <w:r w:rsidRPr="0026336B">
        <w:rPr>
          <w:rFonts w:eastAsia="Times New Roman"/>
          <w:lang w:eastAsia="pt-BR"/>
        </w:rPr>
        <w:t xml:space="preserve">, em região onde também residem estudantes universitários, o que </w:t>
      </w:r>
      <w:r w:rsidRPr="0026336B">
        <w:rPr>
          <w:rFonts w:eastAsia="Times New Roman"/>
          <w:bCs/>
          <w:lang w:eastAsia="pt-BR"/>
        </w:rPr>
        <w:t>demonstra a viabilidade operacional</w:t>
      </w:r>
      <w:r w:rsidRPr="0026336B">
        <w:rPr>
          <w:rFonts w:eastAsia="Times New Roman"/>
          <w:lang w:eastAsia="pt-BR"/>
        </w:rPr>
        <w:t xml:space="preserve"> de eventual extensão ou adequação do trajeto, </w:t>
      </w:r>
      <w:r w:rsidRPr="0026336B">
        <w:rPr>
          <w:rFonts w:eastAsia="Times New Roman"/>
          <w:bCs/>
          <w:lang w:eastAsia="pt-BR"/>
        </w:rPr>
        <w:t>sem prejuízo ao serviço atualmente prestado</w:t>
      </w:r>
      <w:r w:rsidRPr="0026336B">
        <w:rPr>
          <w:rFonts w:eastAsia="Times New Roman"/>
          <w:lang w:eastAsia="pt-BR"/>
        </w:rPr>
        <w:t>.</w:t>
      </w:r>
    </w:p>
    <w:p w:rsidR="0026336B" w:rsidRPr="0026336B" w:rsidRDefault="0026336B" w:rsidP="00CE607A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O presente </w:t>
      </w:r>
      <w:r w:rsidRPr="0026336B">
        <w:rPr>
          <w:rFonts w:eastAsia="Times New Roman"/>
          <w:bCs/>
          <w:lang w:eastAsia="pt-BR"/>
        </w:rPr>
        <w:t>Requerimento</w:t>
      </w:r>
      <w:r w:rsidRPr="0026336B">
        <w:rPr>
          <w:rFonts w:eastAsia="Times New Roman"/>
          <w:lang w:eastAsia="pt-BR"/>
        </w:rPr>
        <w:t xml:space="preserve"> visa, portanto, </w:t>
      </w:r>
      <w:r w:rsidRPr="0026336B">
        <w:rPr>
          <w:rFonts w:eastAsia="Times New Roman"/>
          <w:bCs/>
          <w:lang w:eastAsia="pt-BR"/>
        </w:rPr>
        <w:t>obter resposta formal do Poder Executivo</w:t>
      </w:r>
      <w:r w:rsidRPr="0026336B">
        <w:rPr>
          <w:rFonts w:eastAsia="Times New Roman"/>
          <w:lang w:eastAsia="pt-BR"/>
        </w:rPr>
        <w:t xml:space="preserve"> acerca da </w:t>
      </w:r>
      <w:r w:rsidRPr="0026336B">
        <w:rPr>
          <w:rFonts w:eastAsia="Times New Roman"/>
          <w:bCs/>
          <w:lang w:eastAsia="pt-BR"/>
        </w:rPr>
        <w:t>viabilidade técnica, operacional e orçamentária</w:t>
      </w:r>
      <w:r w:rsidRPr="0026336B">
        <w:rPr>
          <w:rFonts w:eastAsia="Times New Roman"/>
          <w:lang w:eastAsia="pt-BR"/>
        </w:rPr>
        <w:t xml:space="preserve"> da medida pleiteada, bem como eventual </w:t>
      </w:r>
      <w:r w:rsidRPr="0026336B">
        <w:rPr>
          <w:rFonts w:eastAsia="Times New Roman"/>
          <w:bCs/>
          <w:lang w:eastAsia="pt-BR"/>
        </w:rPr>
        <w:t>cronograma de implementação</w:t>
      </w:r>
      <w:r w:rsidRPr="0026336B">
        <w:rPr>
          <w:rFonts w:eastAsia="Times New Roman"/>
          <w:lang w:eastAsia="pt-BR"/>
        </w:rPr>
        <w:t xml:space="preserve"> ou </w:t>
      </w:r>
      <w:r w:rsidRPr="0026336B">
        <w:rPr>
          <w:rFonts w:eastAsia="Times New Roman"/>
          <w:bCs/>
          <w:lang w:eastAsia="pt-BR"/>
        </w:rPr>
        <w:t>justificativa técnica em caso de inviabilidade</w:t>
      </w:r>
      <w:r w:rsidRPr="0026336B">
        <w:rPr>
          <w:rFonts w:eastAsia="Times New Roman"/>
          <w:lang w:eastAsia="pt-BR"/>
        </w:rPr>
        <w:t xml:space="preserve">, garantindo </w:t>
      </w:r>
      <w:r w:rsidRPr="0026336B">
        <w:rPr>
          <w:rFonts w:eastAsia="Times New Roman"/>
          <w:bCs/>
          <w:lang w:eastAsia="pt-BR"/>
        </w:rPr>
        <w:t>transparência administrativa e atendimento à demanda da população</w:t>
      </w:r>
      <w:r w:rsidRPr="0026336B">
        <w:rPr>
          <w:rFonts w:eastAsia="Times New Roman"/>
          <w:lang w:eastAsia="pt-BR"/>
        </w:rPr>
        <w:t>.</w:t>
      </w:r>
    </w:p>
    <w:p w:rsidR="0026336B" w:rsidRPr="0026336B" w:rsidRDefault="0026336B" w:rsidP="00CE607A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eastAsia="pt-BR"/>
        </w:rPr>
      </w:pPr>
      <w:r w:rsidRPr="0026336B">
        <w:rPr>
          <w:rFonts w:eastAsia="Times New Roman"/>
          <w:b/>
          <w:bCs/>
          <w:lang w:eastAsia="pt-BR"/>
        </w:rPr>
        <w:t>REQUER-SE QUE O PODER EXECUTIVO INFORME:</w:t>
      </w:r>
    </w:p>
    <w:p w:rsidR="0026336B" w:rsidRPr="0026336B" w:rsidRDefault="0026336B" w:rsidP="00CE607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Se existe </w:t>
      </w:r>
      <w:r w:rsidRPr="0026336B">
        <w:rPr>
          <w:rFonts w:eastAsia="Times New Roman"/>
          <w:bCs/>
          <w:lang w:eastAsia="pt-BR"/>
        </w:rPr>
        <w:t>estudo técnico</w:t>
      </w:r>
      <w:r w:rsidRPr="0026336B">
        <w:rPr>
          <w:rFonts w:eastAsia="Times New Roman"/>
          <w:lang w:eastAsia="pt-BR"/>
        </w:rPr>
        <w:t xml:space="preserve"> acerca do trajeto atualmente utilizado pelo transporte escolar universitário; </w:t>
      </w:r>
    </w:p>
    <w:p w:rsidR="0026336B" w:rsidRPr="0026336B" w:rsidRDefault="0026336B" w:rsidP="00CE607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Se há </w:t>
      </w:r>
      <w:r w:rsidRPr="0026336B">
        <w:rPr>
          <w:rFonts w:eastAsia="Times New Roman"/>
          <w:bCs/>
          <w:lang w:eastAsia="pt-BR"/>
        </w:rPr>
        <w:t>viabilidade operacional</w:t>
      </w:r>
      <w:r w:rsidRPr="0026336B">
        <w:rPr>
          <w:rFonts w:eastAsia="Times New Roman"/>
          <w:lang w:eastAsia="pt-BR"/>
        </w:rPr>
        <w:t xml:space="preserve"> para extensão do trajeto ou criação de nova parada; </w:t>
      </w:r>
    </w:p>
    <w:p w:rsidR="0026336B" w:rsidRPr="0026336B" w:rsidRDefault="0026336B" w:rsidP="00CE607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Quais seriam os </w:t>
      </w:r>
      <w:r w:rsidRPr="0026336B">
        <w:rPr>
          <w:rFonts w:eastAsia="Times New Roman"/>
          <w:bCs/>
          <w:lang w:eastAsia="pt-BR"/>
        </w:rPr>
        <w:t>impactos financeiros, operacionais e logísticos</w:t>
      </w:r>
      <w:r w:rsidRPr="0026336B">
        <w:rPr>
          <w:rFonts w:eastAsia="Times New Roman"/>
          <w:lang w:eastAsia="pt-BR"/>
        </w:rPr>
        <w:t xml:space="preserve"> da eventual adequação; </w:t>
      </w:r>
    </w:p>
    <w:p w:rsidR="0026336B" w:rsidRPr="0026336B" w:rsidRDefault="0026336B" w:rsidP="00CE607A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 xml:space="preserve">Em caso de resposta negativa, que sejam apresentadas as </w:t>
      </w:r>
      <w:r w:rsidRPr="0026336B">
        <w:rPr>
          <w:rFonts w:eastAsia="Times New Roman"/>
          <w:bCs/>
          <w:lang w:eastAsia="pt-BR"/>
        </w:rPr>
        <w:t>devidas justificativas técnicas</w:t>
      </w:r>
      <w:r w:rsidRPr="0026336B">
        <w:rPr>
          <w:rFonts w:eastAsia="Times New Roman"/>
          <w:lang w:eastAsia="pt-BR"/>
        </w:rPr>
        <w:t xml:space="preserve">. </w:t>
      </w:r>
    </w:p>
    <w:p w:rsidR="0026336B" w:rsidRDefault="0026336B" w:rsidP="00CE607A">
      <w:pPr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lang w:eastAsia="pt-BR"/>
        </w:rPr>
        <w:t>Gabinete dos Vereadore</w:t>
      </w:r>
      <w:r>
        <w:rPr>
          <w:rFonts w:eastAsia="Times New Roman"/>
          <w:lang w:eastAsia="pt-BR"/>
        </w:rPr>
        <w:t>s</w:t>
      </w:r>
      <w:r w:rsidRPr="0026336B">
        <w:rPr>
          <w:rFonts w:eastAsia="Times New Roman"/>
          <w:lang w:eastAsia="pt-BR"/>
        </w:rPr>
        <w:t>,</w:t>
      </w:r>
    </w:p>
    <w:p w:rsidR="0026336B" w:rsidRDefault="0026336B" w:rsidP="00CE607A">
      <w:pPr>
        <w:jc w:val="both"/>
        <w:rPr>
          <w:rFonts w:eastAsia="Times New Roman"/>
          <w:lang w:eastAsia="pt-BR"/>
        </w:rPr>
      </w:pPr>
    </w:p>
    <w:p w:rsidR="0026336B" w:rsidRDefault="0026336B" w:rsidP="00CE607A">
      <w:pPr>
        <w:jc w:val="both"/>
        <w:rPr>
          <w:rFonts w:eastAsia="Times New Roman"/>
          <w:lang w:eastAsia="pt-BR"/>
        </w:rPr>
      </w:pPr>
    </w:p>
    <w:p w:rsidR="0026336B" w:rsidRPr="0026336B" w:rsidRDefault="0026336B" w:rsidP="00CE607A">
      <w:pPr>
        <w:jc w:val="both"/>
        <w:rPr>
          <w:rFonts w:eastAsia="Times New Roman"/>
          <w:lang w:eastAsia="pt-BR"/>
        </w:rPr>
      </w:pPr>
    </w:p>
    <w:p w:rsidR="00C0353F" w:rsidRPr="0026336B" w:rsidRDefault="0026336B" w:rsidP="00CE607A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26336B">
        <w:rPr>
          <w:rFonts w:eastAsia="Times New Roman"/>
          <w:b/>
          <w:bCs/>
          <w:lang w:eastAsia="pt-BR"/>
        </w:rPr>
        <w:t xml:space="preserve">Nery Alves Ribeiro (Nery do </w:t>
      </w:r>
      <w:proofErr w:type="gramStart"/>
      <w:r w:rsidRPr="0026336B">
        <w:rPr>
          <w:rFonts w:eastAsia="Times New Roman"/>
          <w:b/>
          <w:bCs/>
          <w:lang w:eastAsia="pt-BR"/>
        </w:rPr>
        <w:t>Tangará)</w:t>
      </w:r>
      <w:r w:rsidRPr="0026336B">
        <w:rPr>
          <w:rFonts w:eastAsia="Times New Roman"/>
          <w:b/>
          <w:lang w:eastAsia="pt-BR"/>
        </w:rPr>
        <w:t xml:space="preserve">   </w:t>
      </w:r>
      <w:proofErr w:type="gramEnd"/>
      <w:r w:rsidRPr="0026336B">
        <w:rPr>
          <w:rFonts w:eastAsia="Times New Roman"/>
          <w:b/>
          <w:lang w:eastAsia="pt-BR"/>
        </w:rPr>
        <w:t xml:space="preserve">                                 </w:t>
      </w:r>
      <w:r w:rsidRPr="0026336B">
        <w:rPr>
          <w:rFonts w:eastAsia="Times New Roman"/>
          <w:b/>
          <w:bCs/>
          <w:lang w:eastAsia="pt-BR"/>
        </w:rPr>
        <w:t>Isaias Silva</w:t>
      </w:r>
      <w:r w:rsidRPr="0026336B">
        <w:rPr>
          <w:rFonts w:eastAsia="Times New Roman"/>
          <w:lang w:eastAsia="pt-BR"/>
        </w:rPr>
        <w:br/>
        <w:t xml:space="preserve">       Vereador                                                                                  </w:t>
      </w:r>
      <w:proofErr w:type="spellStart"/>
      <w:r w:rsidRPr="0026336B">
        <w:rPr>
          <w:rFonts w:eastAsia="Times New Roman"/>
          <w:lang w:eastAsia="pt-BR"/>
        </w:rPr>
        <w:t>Vereador</w:t>
      </w:r>
      <w:proofErr w:type="spellEnd"/>
    </w:p>
    <w:sectPr w:rsidR="00C0353F" w:rsidRPr="0026336B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79" w:rsidRDefault="00D25A79" w:rsidP="00CC50AD">
      <w:pPr>
        <w:spacing w:line="240" w:lineRule="auto"/>
      </w:pPr>
      <w:r>
        <w:separator/>
      </w:r>
    </w:p>
  </w:endnote>
  <w:endnote w:type="continuationSeparator" w:id="0">
    <w:p w:rsidR="00D25A79" w:rsidRDefault="00D25A79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4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CD677C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3AF8AA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0" t="0" r="7620" b="8890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8C86B3A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79" w:rsidRDefault="00D25A79" w:rsidP="00CC50AD">
      <w:pPr>
        <w:spacing w:line="240" w:lineRule="auto"/>
      </w:pPr>
      <w:r>
        <w:separator/>
      </w:r>
    </w:p>
  </w:footnote>
  <w:footnote w:type="continuationSeparator" w:id="0">
    <w:p w:rsidR="00D25A79" w:rsidRDefault="00D25A79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503"/>
    <w:multiLevelType w:val="multilevel"/>
    <w:tmpl w:val="9042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932B4"/>
    <w:multiLevelType w:val="multilevel"/>
    <w:tmpl w:val="A25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47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6655"/>
    <w:rsid w:val="00217B99"/>
    <w:rsid w:val="00227228"/>
    <w:rsid w:val="00230D19"/>
    <w:rsid w:val="00232354"/>
    <w:rsid w:val="00252F35"/>
    <w:rsid w:val="0026336B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E5E47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67C86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4DA6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5E1B"/>
    <w:rsid w:val="00AC6253"/>
    <w:rsid w:val="00AD0347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46C4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D677C"/>
    <w:rsid w:val="00CE607A"/>
    <w:rsid w:val="00CE707E"/>
    <w:rsid w:val="00CF32F6"/>
    <w:rsid w:val="00CF5AFD"/>
    <w:rsid w:val="00CF6391"/>
    <w:rsid w:val="00CF7DE5"/>
    <w:rsid w:val="00CF7F60"/>
    <w:rsid w:val="00D11619"/>
    <w:rsid w:val="00D25A79"/>
    <w:rsid w:val="00D27FB9"/>
    <w:rsid w:val="00D34885"/>
    <w:rsid w:val="00D441A1"/>
    <w:rsid w:val="00D4789B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95346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574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D6F240C7-6FBD-41F5-B04C-8D1EB930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953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D9534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250FC-553B-4D91-9BBD-C279134A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2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5</cp:revision>
  <cp:lastPrinted>2023-04-27T19:01:00Z</cp:lastPrinted>
  <dcterms:created xsi:type="dcterms:W3CDTF">2026-04-23T16:08:00Z</dcterms:created>
  <dcterms:modified xsi:type="dcterms:W3CDTF">2026-04-24T19:42:00Z</dcterms:modified>
</cp:coreProperties>
</file>